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4B0CD" w14:textId="1D155C66" w:rsidR="00E0471E" w:rsidRPr="009F5D27" w:rsidRDefault="002A500D" w:rsidP="00AC0E5B">
      <w:pPr>
        <w:jc w:val="center"/>
        <w:rPr>
          <w:rFonts w:asciiTheme="minorHAnsi" w:hAnsiTheme="minorHAnsi"/>
          <w:b/>
          <w:sz w:val="24"/>
          <w:szCs w:val="28"/>
        </w:rPr>
        <w:sectPr w:rsidR="00E0471E" w:rsidRPr="009F5D27" w:rsidSect="00324C2D">
          <w:headerReference w:type="default" r:id="rId11"/>
          <w:footerReference w:type="default" r:id="rId12"/>
          <w:footerReference w:type="first" r:id="rId13"/>
          <w:type w:val="continuous"/>
          <w:pgSz w:w="12240" w:h="15840"/>
          <w:pgMar w:top="1440" w:right="720" w:bottom="1440" w:left="1440" w:header="720" w:footer="720" w:gutter="0"/>
          <w:cols w:num="2" w:space="720"/>
          <w:titlePg/>
          <w:docGrid w:linePitch="272"/>
        </w:sectPr>
      </w:pPr>
      <w:r>
        <w:rPr>
          <w:noProof/>
        </w:rPr>
        <mc:AlternateContent>
          <mc:Choice Requires="wps">
            <w:drawing>
              <wp:anchor distT="45720" distB="0" distL="114300" distR="114300" simplePos="0" relativeHeight="251662336" behindDoc="0" locked="0" layoutInCell="1" allowOverlap="1" wp14:anchorId="4B53D7F5" wp14:editId="3F0AD189">
                <wp:simplePos x="0" y="0"/>
                <wp:positionH relativeFrom="margin">
                  <wp:posOffset>2248535</wp:posOffset>
                </wp:positionH>
                <wp:positionV relativeFrom="margin">
                  <wp:align>top</wp:align>
                </wp:positionV>
                <wp:extent cx="3620770" cy="12096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770" cy="1209675"/>
                        </a:xfrm>
                        <a:prstGeom prst="rect">
                          <a:avLst/>
                        </a:prstGeom>
                        <a:solidFill>
                          <a:srgbClr val="FFFFFF"/>
                        </a:solidFill>
                        <a:ln w="9525">
                          <a:noFill/>
                          <a:miter lim="800000"/>
                          <a:headEnd/>
                          <a:tailEnd/>
                        </a:ln>
                      </wps:spPr>
                      <wps:txbx>
                        <w:txbxContent>
                          <w:p w14:paraId="42DC6BBC" w14:textId="2300ABDE" w:rsidR="009F46E9" w:rsidRPr="000F64BC" w:rsidRDefault="000F64BC" w:rsidP="000F5A8B">
                            <w:pPr>
                              <w:spacing w:line="276" w:lineRule="auto"/>
                              <w:jc w:val="center"/>
                              <w:rPr>
                                <w:rFonts w:ascii="Calibri" w:hAnsi="Calibri"/>
                                <w:b/>
                                <w:sz w:val="24"/>
                                <w:szCs w:val="24"/>
                              </w:rPr>
                            </w:pPr>
                            <w:r>
                              <w:rPr>
                                <w:rFonts w:ascii="Calibri" w:hAnsi="Calibri"/>
                                <w:b/>
                                <w:sz w:val="24"/>
                                <w:szCs w:val="24"/>
                              </w:rPr>
                              <w:t>EDA 6945</w:t>
                            </w:r>
                          </w:p>
                          <w:p w14:paraId="1D1DD720" w14:textId="27643BB1" w:rsidR="000F5A8B" w:rsidRPr="00EE7F3D" w:rsidRDefault="00EE7F3D" w:rsidP="000F5A8B">
                            <w:pPr>
                              <w:spacing w:line="276" w:lineRule="auto"/>
                              <w:jc w:val="center"/>
                              <w:rPr>
                                <w:rFonts w:ascii="Calibri" w:hAnsi="Calibri"/>
                                <w:b/>
                                <w:sz w:val="24"/>
                                <w:szCs w:val="24"/>
                              </w:rPr>
                            </w:pPr>
                            <w:r w:rsidRPr="00EE7F3D">
                              <w:rPr>
                                <w:rFonts w:ascii="Calibri" w:hAnsi="Calibri"/>
                                <w:b/>
                                <w:sz w:val="24"/>
                                <w:szCs w:val="24"/>
                              </w:rPr>
                              <w:t>Administration</w:t>
                            </w:r>
                            <w:r w:rsidR="00497351" w:rsidRPr="00EE7F3D">
                              <w:rPr>
                                <w:rFonts w:ascii="Calibri" w:hAnsi="Calibri"/>
                                <w:b/>
                                <w:sz w:val="24"/>
                                <w:szCs w:val="24"/>
                              </w:rPr>
                              <w:t xml:space="preserve"> Practicum</w:t>
                            </w:r>
                          </w:p>
                          <w:p w14:paraId="1CD2B993" w14:textId="41D615C7" w:rsidR="000F5A8B" w:rsidRPr="00EE7F3D" w:rsidRDefault="00661765" w:rsidP="000F5A8B">
                            <w:pPr>
                              <w:spacing w:line="276" w:lineRule="auto"/>
                              <w:jc w:val="center"/>
                              <w:rPr>
                                <w:rFonts w:ascii="Calibri" w:hAnsi="Calibri"/>
                                <w:b/>
                                <w:bCs/>
                                <w:sz w:val="24"/>
                                <w:szCs w:val="24"/>
                              </w:rPr>
                            </w:pPr>
                            <w:r w:rsidRPr="00EE7F3D">
                              <w:rPr>
                                <w:rFonts w:ascii="Calibri" w:hAnsi="Calibri"/>
                                <w:b/>
                                <w:bCs/>
                                <w:sz w:val="24"/>
                                <w:szCs w:val="24"/>
                              </w:rPr>
                              <w:t>81102</w:t>
                            </w:r>
                            <w:r w:rsidR="00EE7F3D" w:rsidRPr="00EE7F3D">
                              <w:rPr>
                                <w:rFonts w:ascii="Calibri" w:hAnsi="Calibri"/>
                                <w:b/>
                                <w:bCs/>
                                <w:sz w:val="24"/>
                                <w:szCs w:val="24"/>
                              </w:rPr>
                              <w:t>/</w:t>
                            </w:r>
                            <w:r w:rsidR="008D6974" w:rsidRPr="00EE7F3D">
                              <w:rPr>
                                <w:rFonts w:ascii="Calibri" w:hAnsi="Calibri"/>
                                <w:b/>
                                <w:bCs/>
                                <w:sz w:val="24"/>
                                <w:szCs w:val="24"/>
                              </w:rPr>
                              <w:t xml:space="preserve"> </w:t>
                            </w:r>
                            <w:r w:rsidRPr="00EE7F3D">
                              <w:rPr>
                                <w:rFonts w:ascii="Calibri" w:hAnsi="Calibri"/>
                                <w:b/>
                                <w:bCs/>
                                <w:sz w:val="24"/>
                                <w:szCs w:val="24"/>
                              </w:rPr>
                              <w:t>792</w:t>
                            </w:r>
                            <w:r w:rsidR="00FD46DA" w:rsidRPr="00EE7F3D">
                              <w:rPr>
                                <w:rFonts w:ascii="Calibri" w:hAnsi="Calibri"/>
                                <w:b/>
                                <w:bCs/>
                                <w:sz w:val="24"/>
                                <w:szCs w:val="24"/>
                              </w:rPr>
                              <w:t xml:space="preserve"> - </w:t>
                            </w:r>
                            <w:r w:rsidR="008D6974" w:rsidRPr="00EE7F3D">
                              <w:rPr>
                                <w:rFonts w:ascii="Calibri" w:hAnsi="Calibri"/>
                                <w:b/>
                                <w:bCs/>
                                <w:sz w:val="24"/>
                                <w:szCs w:val="24"/>
                              </w:rPr>
                              <w:t>3</w:t>
                            </w:r>
                          </w:p>
                          <w:p w14:paraId="13502346" w14:textId="4D0E4C4F" w:rsidR="000F5A8B" w:rsidRPr="001D40DA" w:rsidRDefault="000F5A8B" w:rsidP="000F5A8B">
                            <w:pPr>
                              <w:jc w:val="center"/>
                              <w:rPr>
                                <w:rFonts w:ascii="Calibri" w:hAnsi="Calibri"/>
                                <w:b/>
                                <w:sz w:val="28"/>
                                <w:szCs w:val="28"/>
                              </w:rPr>
                            </w:pPr>
                            <w:r w:rsidRPr="001D40DA">
                              <w:rPr>
                                <w:rFonts w:ascii="Calibri" w:hAnsi="Calibri"/>
                                <w:b/>
                                <w:sz w:val="28"/>
                                <w:szCs w:val="28"/>
                              </w:rPr>
                              <w:t>COURSE SYLLABUS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53D7F5" id="_x0000_t202" coordsize="21600,21600" o:spt="202" path="m,l,21600r21600,l21600,xe">
                <v:stroke joinstyle="miter"/>
                <v:path gradientshapeok="t" o:connecttype="rect"/>
              </v:shapetype>
              <v:shape id="Text Box 2" o:spid="_x0000_s1026" type="#_x0000_t202" style="position:absolute;left:0;text-align:left;margin-left:177.05pt;margin-top:0;width:285.1pt;height:95.25pt;z-index:251662336;visibility:visible;mso-wrap-style:square;mso-width-percent:0;mso-height-percent:0;mso-wrap-distance-left:9pt;mso-wrap-distance-top:3.6pt;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" stroked="f">
                <v:textbox>
                  <w:txbxContent>
                    <w:p w14:paraId="42DC6BBC" w14:textId="2300ABDE" w:rsidR="009F46E9" w:rsidRPr="000F64BC" w:rsidRDefault="000F64BC" w:rsidP="000F5A8B">
                      <w:pPr>
                        <w:spacing w:line="276" w:lineRule="auto"/>
                        <w:jc w:val="center"/>
                        <w:rPr>
                          <w:rFonts w:ascii="Calibri" w:hAnsi="Calibri"/>
                          <w:b/>
                          <w:sz w:val="24"/>
                          <w:szCs w:val="24"/>
                        </w:rPr>
                      </w:pPr>
                      <w:r>
                        <w:rPr>
                          <w:rFonts w:ascii="Calibri" w:hAnsi="Calibri"/>
                          <w:b/>
                          <w:sz w:val="24"/>
                          <w:szCs w:val="24"/>
                        </w:rPr>
                        <w:t>EDA 6945</w:t>
                      </w:r>
                    </w:p>
                    <w:p w14:paraId="1D1DD720" w14:textId="27643BB1" w:rsidR="000F5A8B" w:rsidRPr="00EE7F3D" w:rsidRDefault="00EE7F3D" w:rsidP="000F5A8B">
                      <w:pPr>
                        <w:spacing w:line="276" w:lineRule="auto"/>
                        <w:jc w:val="center"/>
                        <w:rPr>
                          <w:rFonts w:ascii="Calibri" w:hAnsi="Calibri"/>
                          <w:b/>
                          <w:sz w:val="24"/>
                          <w:szCs w:val="24"/>
                        </w:rPr>
                      </w:pPr>
                      <w:r w:rsidRPr="00EE7F3D">
                        <w:rPr>
                          <w:rFonts w:ascii="Calibri" w:hAnsi="Calibri"/>
                          <w:b/>
                          <w:sz w:val="24"/>
                          <w:szCs w:val="24"/>
                        </w:rPr>
                        <w:t>Administration</w:t>
                      </w:r>
                      <w:r w:rsidR="00497351" w:rsidRPr="00EE7F3D">
                        <w:rPr>
                          <w:rFonts w:ascii="Calibri" w:hAnsi="Calibri"/>
                          <w:b/>
                          <w:sz w:val="24"/>
                          <w:szCs w:val="24"/>
                        </w:rPr>
                        <w:t xml:space="preserve"> Practicum</w:t>
                      </w:r>
                    </w:p>
                    <w:p w14:paraId="1CD2B993" w14:textId="41D615C7" w:rsidR="000F5A8B" w:rsidRPr="00EE7F3D" w:rsidRDefault="00661765" w:rsidP="000F5A8B">
                      <w:pPr>
                        <w:spacing w:line="276" w:lineRule="auto"/>
                        <w:jc w:val="center"/>
                        <w:rPr>
                          <w:rFonts w:ascii="Calibri" w:hAnsi="Calibri"/>
                          <w:b/>
                          <w:bCs/>
                          <w:sz w:val="24"/>
                          <w:szCs w:val="24"/>
                        </w:rPr>
                      </w:pPr>
                      <w:r w:rsidRPr="00EE7F3D">
                        <w:rPr>
                          <w:rFonts w:ascii="Calibri" w:hAnsi="Calibri"/>
                          <w:b/>
                          <w:bCs/>
                          <w:sz w:val="24"/>
                          <w:szCs w:val="24"/>
                        </w:rPr>
                        <w:t>81102</w:t>
                      </w:r>
                      <w:r w:rsidR="00EE7F3D" w:rsidRPr="00EE7F3D">
                        <w:rPr>
                          <w:rFonts w:ascii="Calibri" w:hAnsi="Calibri"/>
                          <w:b/>
                          <w:bCs/>
                          <w:sz w:val="24"/>
                          <w:szCs w:val="24"/>
                        </w:rPr>
                        <w:t>/</w:t>
                      </w:r>
                      <w:r w:rsidR="008D6974" w:rsidRPr="00EE7F3D">
                        <w:rPr>
                          <w:rFonts w:ascii="Calibri" w:hAnsi="Calibri"/>
                          <w:b/>
                          <w:bCs/>
                          <w:sz w:val="24"/>
                          <w:szCs w:val="24"/>
                        </w:rPr>
                        <w:t xml:space="preserve"> </w:t>
                      </w:r>
                      <w:r w:rsidRPr="00EE7F3D">
                        <w:rPr>
                          <w:rFonts w:ascii="Calibri" w:hAnsi="Calibri"/>
                          <w:b/>
                          <w:bCs/>
                          <w:sz w:val="24"/>
                          <w:szCs w:val="24"/>
                        </w:rPr>
                        <w:t>792</w:t>
                      </w:r>
                      <w:r w:rsidR="00FD46DA" w:rsidRPr="00EE7F3D">
                        <w:rPr>
                          <w:rFonts w:ascii="Calibri" w:hAnsi="Calibri"/>
                          <w:b/>
                          <w:bCs/>
                          <w:sz w:val="24"/>
                          <w:szCs w:val="24"/>
                        </w:rPr>
                        <w:t xml:space="preserve"> - </w:t>
                      </w:r>
                      <w:r w:rsidR="008D6974" w:rsidRPr="00EE7F3D">
                        <w:rPr>
                          <w:rFonts w:ascii="Calibri" w:hAnsi="Calibri"/>
                          <w:b/>
                          <w:bCs/>
                          <w:sz w:val="24"/>
                          <w:szCs w:val="24"/>
                        </w:rPr>
                        <w:t>3</w:t>
                      </w:r>
                    </w:p>
                    <w:p w14:paraId="13502346" w14:textId="4D0E4C4F" w:rsidR="000F5A8B" w:rsidRPr="001D40DA" w:rsidRDefault="000F5A8B" w:rsidP="000F5A8B">
                      <w:pPr>
                        <w:jc w:val="center"/>
                        <w:rPr>
                          <w:rFonts w:ascii="Calibri" w:hAnsi="Calibri"/>
                          <w:b/>
                          <w:sz w:val="28"/>
                          <w:szCs w:val="28"/>
                        </w:rPr>
                      </w:pPr>
                      <w:r w:rsidRPr="001D40DA">
                        <w:rPr>
                          <w:rFonts w:ascii="Calibri" w:hAnsi="Calibri"/>
                          <w:b/>
                          <w:sz w:val="28"/>
                          <w:szCs w:val="28"/>
                        </w:rPr>
                        <w:t>COURSE SYLLABUS</w:t>
                      </w:r>
                    </w:p>
                  </w:txbxContent>
                </v:textbox>
                <w10:wrap anchorx="margin" anchory="margin"/>
              </v:shape>
            </w:pict>
          </mc:Fallback>
        </mc:AlternateContent>
      </w:r>
      <w:r w:rsidR="008F33BA">
        <w:rPr>
          <w:noProof/>
        </w:rPr>
        <w:drawing>
          <wp:anchor distT="0" distB="0" distL="114300" distR="114300" simplePos="0" relativeHeight="251663360" behindDoc="0" locked="0" layoutInCell="1" allowOverlap="1" wp14:anchorId="6BA8E15B" wp14:editId="0787AD4B">
            <wp:simplePos x="0" y="0"/>
            <wp:positionH relativeFrom="margin">
              <wp:align>left</wp:align>
            </wp:positionH>
            <wp:positionV relativeFrom="margin">
              <wp:align>top</wp:align>
            </wp:positionV>
            <wp:extent cx="2286000" cy="649224"/>
            <wp:effectExtent l="0" t="0" r="0" b="0"/>
            <wp:wrapSquare wrapText="bothSides"/>
            <wp:docPr id="1" name="Picture 1" descr="sig"/>
            <wp:cNvGraphicFramePr/>
            <a:graphic xmlns:a="http://schemas.openxmlformats.org/drawingml/2006/main">
              <a:graphicData uri="http://schemas.openxmlformats.org/drawingml/2006/picture">
                <pic:pic xmlns:pic="http://schemas.openxmlformats.org/drawingml/2006/picture">
                  <pic:nvPicPr>
                    <pic:cNvPr id="1" name="Picture 1" descr="sig"/>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6492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1F87DB" w14:textId="025ECCF9" w:rsidR="00E0471E" w:rsidRPr="009F5D27" w:rsidRDefault="00E0471E" w:rsidP="00AC0E5B">
      <w:pPr>
        <w:jc w:val="center"/>
        <w:rPr>
          <w:rFonts w:asciiTheme="minorHAnsi" w:hAnsiTheme="minorHAnsi"/>
          <w:b/>
          <w:sz w:val="24"/>
          <w:szCs w:val="28"/>
        </w:rPr>
      </w:pPr>
    </w:p>
    <w:p w14:paraId="04ABBF2B" w14:textId="6BBD174F" w:rsidR="00DA330C" w:rsidRDefault="00DA330C" w:rsidP="00AC0E5B">
      <w:pPr>
        <w:jc w:val="both"/>
        <w:rPr>
          <w:rFonts w:asciiTheme="minorHAnsi" w:hAnsiTheme="minorHAnsi"/>
        </w:rPr>
      </w:pPr>
    </w:p>
    <w:p w14:paraId="1E29B025" w14:textId="53EA1C4C" w:rsidR="00DA330C" w:rsidRDefault="001D40DA" w:rsidP="008F33BA">
      <w:pPr>
        <w:pBdr>
          <w:bottom w:val="single" w:sz="6" w:space="7" w:color="auto"/>
        </w:pBdr>
        <w:rPr>
          <w:rFonts w:asciiTheme="minorHAnsi" w:hAnsiTheme="minorHAnsi"/>
          <w:sz w:val="24"/>
          <w:szCs w:val="24"/>
          <w:highlight w:val="yellow"/>
        </w:rPr>
      </w:pPr>
      <w:r w:rsidRPr="001D40DA">
        <w:rPr>
          <w:rFonts w:asciiTheme="minorHAnsi" w:hAnsiTheme="minorHAnsi"/>
          <w:sz w:val="16"/>
          <w:szCs w:val="16"/>
          <w:highlight w:val="yellow"/>
        </w:rPr>
        <w:br/>
      </w:r>
    </w:p>
    <w:p w14:paraId="574C6C12" w14:textId="7E4519F1" w:rsidR="008F33BA" w:rsidRDefault="008F33BA" w:rsidP="008F33BA">
      <w:pPr>
        <w:pBdr>
          <w:bottom w:val="single" w:sz="6" w:space="7" w:color="auto"/>
        </w:pBdr>
        <w:rPr>
          <w:rFonts w:asciiTheme="minorHAnsi" w:hAnsiTheme="minorHAnsi"/>
          <w:sz w:val="24"/>
          <w:szCs w:val="24"/>
          <w:highlight w:val="yellow"/>
        </w:rPr>
      </w:pPr>
    </w:p>
    <w:p w14:paraId="3C011C80" w14:textId="77777777" w:rsidR="008F33BA" w:rsidRDefault="008F33BA" w:rsidP="008F33BA">
      <w:pPr>
        <w:pBdr>
          <w:bottom w:val="single" w:sz="6" w:space="7" w:color="auto"/>
        </w:pBdr>
        <w:rPr>
          <w:rFonts w:asciiTheme="minorHAnsi" w:hAnsiTheme="minorHAnsi"/>
          <w:sz w:val="24"/>
          <w:szCs w:val="24"/>
          <w:highlight w:val="yellow"/>
        </w:rPr>
      </w:pPr>
    </w:p>
    <w:p w14:paraId="336010C6" w14:textId="77777777" w:rsidR="008F33BA" w:rsidRPr="00513677" w:rsidRDefault="008F33BA" w:rsidP="00DA330C">
      <w:pPr>
        <w:rPr>
          <w:rFonts w:asciiTheme="minorHAnsi" w:hAnsiTheme="minorHAnsi"/>
          <w:b/>
          <w:bCs/>
          <w:sz w:val="8"/>
          <w:szCs w:val="8"/>
          <w:highlight w:val="yellow"/>
        </w:rPr>
      </w:pPr>
    </w:p>
    <w:p w14:paraId="70448A46" w14:textId="464EE240" w:rsidR="00DA330C" w:rsidRPr="00513677" w:rsidRDefault="00DA330C" w:rsidP="00DA330C">
      <w:pPr>
        <w:rPr>
          <w:rFonts w:asciiTheme="minorHAnsi" w:hAnsiTheme="minorHAnsi"/>
          <w:b/>
          <w:bCs/>
          <w:sz w:val="24"/>
          <w:szCs w:val="24"/>
        </w:rPr>
      </w:pPr>
      <w:r w:rsidRPr="00513677">
        <w:rPr>
          <w:rFonts w:asciiTheme="minorHAnsi" w:hAnsiTheme="minorHAnsi"/>
          <w:b/>
          <w:bCs/>
          <w:sz w:val="24"/>
          <w:szCs w:val="24"/>
        </w:rPr>
        <w:t xml:space="preserve">Semester: </w:t>
      </w:r>
      <w:r w:rsidR="00AB73E4" w:rsidRPr="00513677">
        <w:rPr>
          <w:rFonts w:asciiTheme="minorHAnsi" w:hAnsiTheme="minorHAnsi"/>
          <w:b/>
          <w:bCs/>
          <w:sz w:val="24"/>
          <w:szCs w:val="24"/>
        </w:rPr>
        <w:t>F</w:t>
      </w:r>
      <w:r w:rsidR="00B719F0" w:rsidRPr="00513677">
        <w:rPr>
          <w:rFonts w:asciiTheme="minorHAnsi" w:hAnsiTheme="minorHAnsi"/>
          <w:b/>
          <w:bCs/>
          <w:sz w:val="24"/>
          <w:szCs w:val="24"/>
        </w:rPr>
        <w:t>all 2021</w:t>
      </w:r>
    </w:p>
    <w:p w14:paraId="6E0C9026" w14:textId="1254F42D" w:rsidR="002E6F72" w:rsidRPr="00513677" w:rsidRDefault="00DA330C" w:rsidP="00DA330C">
      <w:pPr>
        <w:rPr>
          <w:rFonts w:asciiTheme="minorHAnsi" w:hAnsiTheme="minorHAnsi"/>
          <w:b/>
          <w:bCs/>
          <w:sz w:val="24"/>
          <w:szCs w:val="24"/>
        </w:rPr>
      </w:pPr>
      <w:r w:rsidRPr="00513677">
        <w:rPr>
          <w:rFonts w:asciiTheme="minorHAnsi" w:hAnsiTheme="minorHAnsi"/>
          <w:b/>
          <w:bCs/>
          <w:sz w:val="24"/>
          <w:szCs w:val="24"/>
        </w:rPr>
        <w:t>Class Meeting Day</w:t>
      </w:r>
      <w:r w:rsidR="002E6F72" w:rsidRPr="00513677">
        <w:rPr>
          <w:rFonts w:asciiTheme="minorHAnsi" w:hAnsiTheme="minorHAnsi"/>
          <w:b/>
          <w:bCs/>
          <w:sz w:val="24"/>
          <w:szCs w:val="24"/>
        </w:rPr>
        <w:t xml:space="preserve">: </w:t>
      </w:r>
      <w:r w:rsidR="00D266D0" w:rsidRPr="00513677">
        <w:rPr>
          <w:rFonts w:asciiTheme="minorHAnsi" w:hAnsiTheme="minorHAnsi"/>
          <w:b/>
          <w:bCs/>
          <w:sz w:val="24"/>
          <w:szCs w:val="24"/>
        </w:rPr>
        <w:t>Tuesday</w:t>
      </w:r>
    </w:p>
    <w:p w14:paraId="25D990FF" w14:textId="01AFF75F" w:rsidR="00DA330C" w:rsidRPr="00513677" w:rsidRDefault="00DA330C" w:rsidP="00DA330C">
      <w:pPr>
        <w:rPr>
          <w:rFonts w:asciiTheme="minorHAnsi" w:hAnsiTheme="minorHAnsi"/>
          <w:b/>
          <w:bCs/>
          <w:sz w:val="24"/>
          <w:szCs w:val="24"/>
        </w:rPr>
      </w:pPr>
      <w:r w:rsidRPr="00513677">
        <w:rPr>
          <w:rFonts w:asciiTheme="minorHAnsi" w:hAnsiTheme="minorHAnsi"/>
          <w:b/>
          <w:bCs/>
          <w:sz w:val="24"/>
          <w:szCs w:val="24"/>
        </w:rPr>
        <w:t xml:space="preserve">Class Meeting Time: </w:t>
      </w:r>
      <w:r w:rsidR="000F72B3" w:rsidRPr="00513677">
        <w:rPr>
          <w:rFonts w:asciiTheme="minorHAnsi" w:hAnsiTheme="minorHAnsi"/>
          <w:b/>
          <w:bCs/>
          <w:sz w:val="24"/>
          <w:szCs w:val="24"/>
        </w:rPr>
        <w:t>5:00</w:t>
      </w:r>
      <w:r w:rsidR="009D36B7" w:rsidRPr="00513677">
        <w:rPr>
          <w:rFonts w:asciiTheme="minorHAnsi" w:hAnsiTheme="minorHAnsi"/>
          <w:b/>
          <w:bCs/>
          <w:sz w:val="24"/>
          <w:szCs w:val="24"/>
        </w:rPr>
        <w:t>pm – 7:45pm</w:t>
      </w:r>
    </w:p>
    <w:p w14:paraId="269C47FA" w14:textId="12AA9FED" w:rsidR="00DA330C" w:rsidRPr="00513677" w:rsidRDefault="00DA330C" w:rsidP="00DA330C">
      <w:pPr>
        <w:rPr>
          <w:rFonts w:asciiTheme="minorHAnsi" w:hAnsiTheme="minorHAnsi"/>
          <w:b/>
          <w:bCs/>
          <w:sz w:val="24"/>
          <w:szCs w:val="24"/>
        </w:rPr>
      </w:pPr>
      <w:r w:rsidRPr="00513677">
        <w:rPr>
          <w:rFonts w:asciiTheme="minorHAnsi" w:hAnsiTheme="minorHAnsi"/>
          <w:b/>
          <w:bCs/>
          <w:sz w:val="24"/>
          <w:szCs w:val="24"/>
        </w:rPr>
        <w:t xml:space="preserve">Class Meeting Location: </w:t>
      </w:r>
      <w:r w:rsidR="009D36B7" w:rsidRPr="00513677">
        <w:rPr>
          <w:rFonts w:asciiTheme="minorHAnsi" w:hAnsiTheme="minorHAnsi"/>
          <w:b/>
          <w:bCs/>
          <w:sz w:val="24"/>
          <w:szCs w:val="24"/>
        </w:rPr>
        <w:t>Microsoft Teams</w:t>
      </w:r>
    </w:p>
    <w:p w14:paraId="54820448" w14:textId="78982E56" w:rsidR="00DA330C" w:rsidRPr="00513677" w:rsidRDefault="00DA330C" w:rsidP="00DA330C">
      <w:pPr>
        <w:rPr>
          <w:rFonts w:asciiTheme="minorHAnsi" w:hAnsiTheme="minorHAnsi"/>
          <w:b/>
          <w:bCs/>
          <w:sz w:val="24"/>
          <w:szCs w:val="24"/>
        </w:rPr>
      </w:pPr>
      <w:r w:rsidRPr="00513677">
        <w:rPr>
          <w:rFonts w:asciiTheme="minorHAnsi" w:hAnsiTheme="minorHAnsi"/>
          <w:b/>
          <w:bCs/>
          <w:sz w:val="24"/>
          <w:szCs w:val="24"/>
        </w:rPr>
        <w:t>Instructor:</w:t>
      </w:r>
      <w:r w:rsidR="009D36B7" w:rsidRPr="00513677">
        <w:rPr>
          <w:rFonts w:asciiTheme="minorHAnsi" w:hAnsiTheme="minorHAnsi"/>
          <w:b/>
          <w:bCs/>
          <w:sz w:val="24"/>
          <w:szCs w:val="24"/>
        </w:rPr>
        <w:t xml:space="preserve"> </w:t>
      </w:r>
      <w:r w:rsidR="007C7948" w:rsidRPr="00513677">
        <w:rPr>
          <w:rFonts w:asciiTheme="minorHAnsi" w:hAnsiTheme="minorHAnsi"/>
          <w:b/>
          <w:bCs/>
          <w:sz w:val="24"/>
          <w:szCs w:val="24"/>
        </w:rPr>
        <w:t>Dr. Marie Byrd</w:t>
      </w:r>
    </w:p>
    <w:p w14:paraId="1AEB1C6B" w14:textId="679B6644" w:rsidR="00DA330C" w:rsidRPr="00513677" w:rsidRDefault="00DA330C" w:rsidP="00DA330C">
      <w:pPr>
        <w:rPr>
          <w:rFonts w:asciiTheme="minorHAnsi" w:hAnsiTheme="minorHAnsi"/>
          <w:b/>
          <w:bCs/>
          <w:sz w:val="24"/>
          <w:szCs w:val="24"/>
        </w:rPr>
      </w:pPr>
      <w:r w:rsidRPr="00513677">
        <w:rPr>
          <w:rFonts w:asciiTheme="minorHAnsi" w:hAnsiTheme="minorHAnsi"/>
          <w:b/>
          <w:bCs/>
          <w:sz w:val="24"/>
          <w:szCs w:val="24"/>
        </w:rPr>
        <w:t>Office Location:</w:t>
      </w:r>
      <w:r w:rsidR="007C7948" w:rsidRPr="00513677">
        <w:rPr>
          <w:rFonts w:asciiTheme="minorHAnsi" w:hAnsiTheme="minorHAnsi"/>
          <w:b/>
          <w:bCs/>
          <w:sz w:val="24"/>
          <w:szCs w:val="24"/>
        </w:rPr>
        <w:t xml:space="preserve"> USFSM</w:t>
      </w:r>
    </w:p>
    <w:p w14:paraId="48ADFBAE" w14:textId="623311E8" w:rsidR="00DA330C" w:rsidRPr="00513677" w:rsidRDefault="00DA330C" w:rsidP="00DA330C">
      <w:pPr>
        <w:rPr>
          <w:rFonts w:asciiTheme="minorHAnsi" w:hAnsiTheme="minorHAnsi"/>
          <w:b/>
          <w:bCs/>
          <w:sz w:val="24"/>
          <w:szCs w:val="24"/>
        </w:rPr>
      </w:pPr>
      <w:r w:rsidRPr="00513677">
        <w:rPr>
          <w:rFonts w:asciiTheme="minorHAnsi" w:hAnsiTheme="minorHAnsi"/>
          <w:b/>
          <w:bCs/>
          <w:sz w:val="24"/>
          <w:szCs w:val="24"/>
        </w:rPr>
        <w:t>Office Hours:</w:t>
      </w:r>
      <w:r w:rsidR="001C7906" w:rsidRPr="00513677">
        <w:rPr>
          <w:rFonts w:asciiTheme="minorHAnsi" w:hAnsiTheme="minorHAnsi"/>
          <w:b/>
          <w:bCs/>
          <w:sz w:val="24"/>
          <w:szCs w:val="24"/>
        </w:rPr>
        <w:t xml:space="preserve"> </w:t>
      </w:r>
      <w:r w:rsidR="007C7948" w:rsidRPr="00513677">
        <w:rPr>
          <w:rFonts w:asciiTheme="minorHAnsi" w:hAnsiTheme="minorHAnsi"/>
          <w:b/>
          <w:bCs/>
          <w:sz w:val="24"/>
          <w:szCs w:val="24"/>
        </w:rPr>
        <w:t>Tuesdays – 4:00pm – 5:00pm</w:t>
      </w:r>
    </w:p>
    <w:p w14:paraId="0547678C" w14:textId="20B42E10" w:rsidR="00DA330C" w:rsidRPr="00513677" w:rsidRDefault="00DA330C" w:rsidP="00DA330C">
      <w:pPr>
        <w:rPr>
          <w:rFonts w:asciiTheme="minorHAnsi" w:hAnsiTheme="minorHAnsi"/>
          <w:b/>
          <w:bCs/>
          <w:sz w:val="24"/>
          <w:szCs w:val="24"/>
        </w:rPr>
      </w:pPr>
      <w:r w:rsidRPr="00513677">
        <w:rPr>
          <w:rFonts w:asciiTheme="minorHAnsi" w:hAnsiTheme="minorHAnsi"/>
          <w:b/>
          <w:bCs/>
          <w:sz w:val="24"/>
          <w:szCs w:val="24"/>
        </w:rPr>
        <w:t>Email:</w:t>
      </w:r>
      <w:r w:rsidR="00513677" w:rsidRPr="00513677">
        <w:rPr>
          <w:rFonts w:asciiTheme="minorHAnsi" w:hAnsiTheme="minorHAnsi"/>
          <w:b/>
          <w:bCs/>
          <w:sz w:val="24"/>
          <w:szCs w:val="24"/>
        </w:rPr>
        <w:t xml:space="preserve"> </w:t>
      </w:r>
      <w:hyperlink r:id="rId15" w:history="1">
        <w:r w:rsidR="00513677" w:rsidRPr="00513677">
          <w:rPr>
            <w:rStyle w:val="Hyperlink"/>
            <w:rFonts w:asciiTheme="minorHAnsi" w:hAnsiTheme="minorHAnsi"/>
            <w:b/>
            <w:bCs/>
            <w:sz w:val="24"/>
            <w:szCs w:val="24"/>
          </w:rPr>
          <w:t>marieb@usf.edu</w:t>
        </w:r>
      </w:hyperlink>
    </w:p>
    <w:p w14:paraId="70C4543C" w14:textId="77777777" w:rsidR="00513677" w:rsidRPr="007F5424" w:rsidRDefault="00513677" w:rsidP="00DA330C">
      <w:pPr>
        <w:rPr>
          <w:rFonts w:asciiTheme="minorHAnsi" w:hAnsiTheme="minorHAnsi"/>
          <w:sz w:val="24"/>
          <w:szCs w:val="24"/>
        </w:rPr>
      </w:pPr>
    </w:p>
    <w:p w14:paraId="1F5C21A8" w14:textId="77777777" w:rsidR="00DA330C" w:rsidRPr="008F33BA" w:rsidRDefault="00DA330C" w:rsidP="00AC0E5B">
      <w:pPr>
        <w:pBdr>
          <w:bottom w:val="single" w:sz="6" w:space="1" w:color="auto"/>
        </w:pBdr>
        <w:jc w:val="both"/>
        <w:rPr>
          <w:rFonts w:asciiTheme="minorHAnsi" w:hAnsiTheme="minorHAnsi"/>
          <w:sz w:val="6"/>
          <w:szCs w:val="6"/>
        </w:rPr>
      </w:pPr>
    </w:p>
    <w:p w14:paraId="2C83DB8F" w14:textId="77777777" w:rsidR="00DA330C" w:rsidRPr="001F23C1" w:rsidRDefault="00DA330C" w:rsidP="00AC0E5B">
      <w:pPr>
        <w:jc w:val="both"/>
        <w:rPr>
          <w:rFonts w:asciiTheme="minorHAnsi" w:hAnsiTheme="minorHAnsi" w:cstheme="minorHAnsi"/>
          <w:sz w:val="24"/>
          <w:szCs w:val="24"/>
        </w:rPr>
      </w:pPr>
    </w:p>
    <w:p w14:paraId="245423E0" w14:textId="77777777" w:rsidR="001F23C1" w:rsidRPr="007139E4" w:rsidRDefault="001F23C1" w:rsidP="007139E4">
      <w:pPr>
        <w:overflowPunct/>
        <w:autoSpaceDE/>
        <w:autoSpaceDN/>
        <w:adjustRightInd/>
        <w:textAlignment w:val="auto"/>
        <w:rPr>
          <w:rFonts w:asciiTheme="minorHAnsi" w:hAnsiTheme="minorHAnsi" w:cstheme="minorHAnsi"/>
          <w:b/>
          <w:bCs/>
          <w:sz w:val="24"/>
          <w:szCs w:val="24"/>
        </w:rPr>
      </w:pPr>
      <w:r w:rsidRPr="007139E4">
        <w:rPr>
          <w:rFonts w:asciiTheme="minorHAnsi" w:hAnsiTheme="minorHAnsi" w:cstheme="minorHAnsi"/>
          <w:b/>
          <w:bCs/>
          <w:sz w:val="24"/>
          <w:szCs w:val="24"/>
        </w:rPr>
        <w:t>Course Prerequisites:</w:t>
      </w:r>
    </w:p>
    <w:p w14:paraId="4AF12151" w14:textId="77777777" w:rsidR="001F23C1" w:rsidRPr="001F23C1" w:rsidRDefault="001F23C1" w:rsidP="001F23C1">
      <w:pPr>
        <w:ind w:left="360"/>
        <w:rPr>
          <w:rFonts w:asciiTheme="minorHAnsi" w:hAnsiTheme="minorHAnsi" w:cstheme="minorHAnsi"/>
          <w:sz w:val="24"/>
          <w:szCs w:val="24"/>
        </w:rPr>
      </w:pPr>
    </w:p>
    <w:p w14:paraId="1F97EB35" w14:textId="77777777" w:rsidR="001F23C1" w:rsidRPr="001F23C1" w:rsidRDefault="001F23C1" w:rsidP="007139E4">
      <w:pPr>
        <w:rPr>
          <w:rFonts w:asciiTheme="minorHAnsi" w:hAnsiTheme="minorHAnsi" w:cstheme="minorHAnsi"/>
          <w:sz w:val="24"/>
          <w:szCs w:val="24"/>
        </w:rPr>
      </w:pPr>
      <w:r w:rsidRPr="001F23C1">
        <w:rPr>
          <w:rFonts w:asciiTheme="minorHAnsi" w:hAnsiTheme="minorHAnsi" w:cstheme="minorHAnsi"/>
          <w:sz w:val="24"/>
          <w:szCs w:val="24"/>
        </w:rPr>
        <w:t xml:space="preserve">The internship is to be done </w:t>
      </w:r>
      <w:r w:rsidRPr="001F23C1">
        <w:rPr>
          <w:rFonts w:asciiTheme="minorHAnsi" w:hAnsiTheme="minorHAnsi" w:cstheme="minorHAnsi"/>
          <w:b/>
          <w:sz w:val="24"/>
          <w:szCs w:val="24"/>
        </w:rPr>
        <w:t>during the last or next to the last semester</w:t>
      </w:r>
      <w:r w:rsidRPr="001F23C1">
        <w:rPr>
          <w:rFonts w:asciiTheme="minorHAnsi" w:hAnsiTheme="minorHAnsi" w:cstheme="minorHAnsi"/>
          <w:sz w:val="24"/>
          <w:szCs w:val="24"/>
        </w:rPr>
        <w:t xml:space="preserve"> of a student’s school administration program.  All or nearly all required coursework should have been completed.  It is, also required that the Principalship or Leadership Internship be completed prior to the final Administrative Practicum.  </w:t>
      </w:r>
      <w:r w:rsidRPr="001F23C1">
        <w:rPr>
          <w:rFonts w:asciiTheme="minorHAnsi" w:hAnsiTheme="minorHAnsi" w:cstheme="minorHAnsi"/>
          <w:b/>
          <w:sz w:val="24"/>
          <w:szCs w:val="24"/>
        </w:rPr>
        <w:t>Before a candidate will be allowed to enroll for the internship, s/he must be admitted to the College of Education program in Educational Leadership (master’s or certificate).</w:t>
      </w:r>
    </w:p>
    <w:p w14:paraId="22270E5F" w14:textId="77777777" w:rsidR="001F23C1" w:rsidRPr="001F23C1" w:rsidRDefault="001F23C1" w:rsidP="001F23C1">
      <w:pPr>
        <w:rPr>
          <w:rFonts w:asciiTheme="minorHAnsi" w:hAnsiTheme="minorHAnsi" w:cstheme="minorHAnsi"/>
          <w:sz w:val="24"/>
          <w:szCs w:val="24"/>
        </w:rPr>
      </w:pPr>
    </w:p>
    <w:p w14:paraId="4F5F1C3E" w14:textId="77777777" w:rsidR="001F23C1" w:rsidRPr="007139E4" w:rsidRDefault="001F23C1" w:rsidP="007139E4">
      <w:pPr>
        <w:overflowPunct/>
        <w:autoSpaceDE/>
        <w:autoSpaceDN/>
        <w:adjustRightInd/>
        <w:textAlignment w:val="auto"/>
        <w:rPr>
          <w:rFonts w:asciiTheme="minorHAnsi" w:hAnsiTheme="minorHAnsi" w:cstheme="minorHAnsi"/>
          <w:b/>
          <w:bCs/>
          <w:sz w:val="24"/>
          <w:szCs w:val="24"/>
        </w:rPr>
      </w:pPr>
      <w:r w:rsidRPr="007139E4">
        <w:rPr>
          <w:rFonts w:asciiTheme="minorHAnsi" w:hAnsiTheme="minorHAnsi" w:cstheme="minorHAnsi"/>
          <w:b/>
          <w:bCs/>
          <w:sz w:val="24"/>
          <w:szCs w:val="24"/>
        </w:rPr>
        <w:t>Course Description:</w:t>
      </w:r>
    </w:p>
    <w:p w14:paraId="0ECB462D" w14:textId="77777777" w:rsidR="001F23C1" w:rsidRPr="001F23C1" w:rsidRDefault="001F23C1" w:rsidP="001F23C1">
      <w:pPr>
        <w:ind w:left="360"/>
        <w:rPr>
          <w:rFonts w:asciiTheme="minorHAnsi" w:hAnsiTheme="minorHAnsi" w:cstheme="minorHAnsi"/>
          <w:sz w:val="24"/>
          <w:szCs w:val="24"/>
        </w:rPr>
      </w:pPr>
    </w:p>
    <w:p w14:paraId="274FE30C" w14:textId="77777777" w:rsidR="001F23C1" w:rsidRPr="001F23C1" w:rsidRDefault="001F23C1" w:rsidP="007139E4">
      <w:pPr>
        <w:rPr>
          <w:rFonts w:asciiTheme="minorHAnsi" w:hAnsiTheme="minorHAnsi" w:cstheme="minorHAnsi"/>
          <w:sz w:val="24"/>
          <w:szCs w:val="24"/>
        </w:rPr>
      </w:pPr>
      <w:r w:rsidRPr="001F23C1">
        <w:rPr>
          <w:rFonts w:asciiTheme="minorHAnsi" w:hAnsiTheme="minorHAnsi" w:cstheme="minorHAnsi"/>
          <w:sz w:val="24"/>
          <w:szCs w:val="24"/>
        </w:rPr>
        <w:t xml:space="preserve">During the practicum experience, the candidate is an administrative intern in a school or district office working (paid or unpaid) as an assistant to a supervising administrator.  One semester hour of practicum experience requires the student to be on the job for forty hours.  Thus, a three-credit course equals </w:t>
      </w:r>
      <w:r w:rsidRPr="001F23C1">
        <w:rPr>
          <w:rFonts w:asciiTheme="minorHAnsi" w:hAnsiTheme="minorHAnsi" w:cstheme="minorHAnsi"/>
          <w:b/>
          <w:sz w:val="24"/>
          <w:szCs w:val="24"/>
        </w:rPr>
        <w:t>120 clock hours</w:t>
      </w:r>
      <w:r w:rsidRPr="001F23C1">
        <w:rPr>
          <w:rFonts w:asciiTheme="minorHAnsi" w:hAnsiTheme="minorHAnsi" w:cstheme="minorHAnsi"/>
          <w:sz w:val="24"/>
          <w:szCs w:val="24"/>
        </w:rPr>
        <w:t xml:space="preserve"> of field experience.</w:t>
      </w:r>
    </w:p>
    <w:p w14:paraId="3EC60DC3" w14:textId="77777777" w:rsidR="001F23C1" w:rsidRPr="001F23C1" w:rsidRDefault="001F23C1" w:rsidP="001F23C1">
      <w:pPr>
        <w:rPr>
          <w:rFonts w:asciiTheme="minorHAnsi" w:hAnsiTheme="minorHAnsi" w:cstheme="minorHAnsi"/>
          <w:sz w:val="24"/>
          <w:szCs w:val="24"/>
        </w:rPr>
      </w:pPr>
    </w:p>
    <w:p w14:paraId="4F0AD9D7" w14:textId="77777777" w:rsidR="001F23C1" w:rsidRPr="007139E4" w:rsidRDefault="001F23C1" w:rsidP="001F23C1">
      <w:pPr>
        <w:rPr>
          <w:rFonts w:asciiTheme="minorHAnsi" w:hAnsiTheme="minorHAnsi" w:cstheme="minorHAnsi"/>
          <w:b/>
          <w:bCs/>
          <w:sz w:val="24"/>
          <w:szCs w:val="24"/>
        </w:rPr>
      </w:pPr>
    </w:p>
    <w:p w14:paraId="6E53EB70" w14:textId="3E024EF8" w:rsidR="001F23C1" w:rsidRPr="001F23C1" w:rsidRDefault="001F23C1" w:rsidP="007139E4">
      <w:pPr>
        <w:overflowPunct/>
        <w:autoSpaceDE/>
        <w:autoSpaceDN/>
        <w:adjustRightInd/>
        <w:textAlignment w:val="auto"/>
        <w:rPr>
          <w:rFonts w:asciiTheme="minorHAnsi" w:hAnsiTheme="minorHAnsi" w:cstheme="minorHAnsi"/>
          <w:sz w:val="24"/>
          <w:szCs w:val="24"/>
        </w:rPr>
      </w:pPr>
      <w:r w:rsidRPr="007139E4">
        <w:rPr>
          <w:rFonts w:asciiTheme="minorHAnsi" w:hAnsiTheme="minorHAnsi" w:cstheme="minorHAnsi"/>
          <w:b/>
          <w:bCs/>
          <w:sz w:val="24"/>
          <w:szCs w:val="24"/>
        </w:rPr>
        <w:t>Course Goals</w:t>
      </w:r>
      <w:r w:rsidRPr="001F23C1">
        <w:rPr>
          <w:rFonts w:asciiTheme="minorHAnsi" w:hAnsiTheme="minorHAnsi" w:cstheme="minorHAnsi"/>
          <w:sz w:val="24"/>
          <w:szCs w:val="24"/>
        </w:rPr>
        <w:t>:</w:t>
      </w:r>
    </w:p>
    <w:p w14:paraId="019C5A3D" w14:textId="77777777" w:rsidR="001F23C1" w:rsidRPr="001F23C1" w:rsidRDefault="001F23C1" w:rsidP="001F23C1">
      <w:pPr>
        <w:ind w:left="360"/>
        <w:rPr>
          <w:rFonts w:asciiTheme="minorHAnsi" w:hAnsiTheme="minorHAnsi" w:cstheme="minorHAnsi"/>
          <w:b/>
          <w:sz w:val="24"/>
          <w:szCs w:val="24"/>
        </w:rPr>
      </w:pPr>
    </w:p>
    <w:p w14:paraId="663E8630" w14:textId="77777777" w:rsidR="001F23C1" w:rsidRPr="007139E4" w:rsidRDefault="001F23C1" w:rsidP="002A097E">
      <w:pPr>
        <w:pStyle w:val="ListParagraph"/>
        <w:numPr>
          <w:ilvl w:val="0"/>
          <w:numId w:val="20"/>
        </w:numPr>
        <w:rPr>
          <w:rFonts w:asciiTheme="minorHAnsi" w:hAnsiTheme="minorHAnsi" w:cstheme="minorHAnsi"/>
          <w:sz w:val="24"/>
          <w:szCs w:val="24"/>
        </w:rPr>
      </w:pPr>
      <w:r w:rsidRPr="007139E4">
        <w:rPr>
          <w:rFonts w:asciiTheme="minorHAnsi" w:hAnsiTheme="minorHAnsi" w:cstheme="minorHAnsi"/>
          <w:sz w:val="24"/>
          <w:szCs w:val="24"/>
        </w:rPr>
        <w:t>The candidate will demonstrate one or more tasks/projects in each Florida Principal Leadership Standards.</w:t>
      </w:r>
    </w:p>
    <w:p w14:paraId="07AEC9D7" w14:textId="77777777" w:rsidR="001F23C1" w:rsidRPr="001F23C1" w:rsidRDefault="001F23C1" w:rsidP="001F23C1">
      <w:pPr>
        <w:ind w:left="360"/>
        <w:rPr>
          <w:rFonts w:asciiTheme="minorHAnsi" w:hAnsiTheme="minorHAnsi" w:cstheme="minorHAnsi"/>
          <w:sz w:val="24"/>
          <w:szCs w:val="24"/>
        </w:rPr>
      </w:pPr>
    </w:p>
    <w:p w14:paraId="5781F959" w14:textId="77777777" w:rsidR="001F23C1" w:rsidRPr="007139E4" w:rsidRDefault="001F23C1" w:rsidP="002A097E">
      <w:pPr>
        <w:pStyle w:val="ListParagraph"/>
        <w:numPr>
          <w:ilvl w:val="0"/>
          <w:numId w:val="20"/>
        </w:numPr>
        <w:rPr>
          <w:rFonts w:asciiTheme="minorHAnsi" w:hAnsiTheme="minorHAnsi" w:cstheme="minorHAnsi"/>
          <w:sz w:val="24"/>
          <w:szCs w:val="24"/>
        </w:rPr>
      </w:pPr>
      <w:r w:rsidRPr="007139E4">
        <w:rPr>
          <w:rFonts w:asciiTheme="minorHAnsi" w:hAnsiTheme="minorHAnsi" w:cstheme="minorHAnsi"/>
          <w:sz w:val="24"/>
          <w:szCs w:val="24"/>
        </w:rPr>
        <w:t>Field experiences must be completed in each area o</w:t>
      </w:r>
      <w:r w:rsidRPr="007139E4">
        <w:rPr>
          <w:rFonts w:asciiTheme="minorHAnsi" w:hAnsiTheme="minorHAnsi" w:cstheme="minorHAnsi"/>
          <w:bCs/>
          <w:color w:val="000000"/>
          <w:sz w:val="24"/>
          <w:szCs w:val="24"/>
        </w:rPr>
        <w:t>f</w:t>
      </w:r>
      <w:r w:rsidRPr="007139E4">
        <w:rPr>
          <w:rFonts w:asciiTheme="minorHAnsi" w:hAnsiTheme="minorHAnsi" w:cstheme="minorHAnsi"/>
          <w:color w:val="000000"/>
          <w:sz w:val="24"/>
          <w:szCs w:val="24"/>
        </w:rPr>
        <w:t xml:space="preserve"> </w:t>
      </w:r>
      <w:r w:rsidRPr="007139E4">
        <w:rPr>
          <w:rFonts w:asciiTheme="minorHAnsi" w:hAnsiTheme="minorHAnsi" w:cstheme="minorHAnsi"/>
          <w:sz w:val="24"/>
          <w:szCs w:val="24"/>
        </w:rPr>
        <w:t>the Florida Principal Leadership Standards.</w:t>
      </w:r>
    </w:p>
    <w:p w14:paraId="3047A6AC" w14:textId="77777777" w:rsidR="001F23C1" w:rsidRPr="001F23C1" w:rsidRDefault="001F23C1" w:rsidP="001F23C1">
      <w:pPr>
        <w:ind w:left="2160"/>
        <w:rPr>
          <w:rFonts w:asciiTheme="minorHAnsi" w:hAnsiTheme="minorHAnsi" w:cstheme="minorHAnsi"/>
          <w:sz w:val="24"/>
          <w:szCs w:val="24"/>
        </w:rPr>
      </w:pPr>
      <w:r w:rsidRPr="001F23C1">
        <w:rPr>
          <w:rFonts w:asciiTheme="minorHAnsi" w:hAnsiTheme="minorHAnsi" w:cstheme="minorHAnsi"/>
          <w:sz w:val="24"/>
          <w:szCs w:val="24"/>
        </w:rPr>
        <w:t xml:space="preserve"> </w:t>
      </w:r>
    </w:p>
    <w:p w14:paraId="47D1D812" w14:textId="77777777" w:rsidR="001F23C1" w:rsidRPr="001F23C1" w:rsidRDefault="001F23C1" w:rsidP="001F23C1">
      <w:pPr>
        <w:rPr>
          <w:rFonts w:asciiTheme="minorHAnsi" w:hAnsiTheme="minorHAnsi" w:cstheme="minorHAnsi"/>
          <w:sz w:val="24"/>
          <w:szCs w:val="24"/>
        </w:rPr>
      </w:pPr>
      <w:r w:rsidRPr="007139E4">
        <w:rPr>
          <w:rFonts w:asciiTheme="minorHAnsi" w:hAnsiTheme="minorHAnsi" w:cstheme="minorHAnsi"/>
          <w:b/>
          <w:bCs/>
          <w:sz w:val="24"/>
          <w:szCs w:val="24"/>
        </w:rPr>
        <w:lastRenderedPageBreak/>
        <w:t>Florida Principal Leadership Standard areas</w:t>
      </w:r>
      <w:r w:rsidRPr="001F23C1">
        <w:rPr>
          <w:rFonts w:asciiTheme="minorHAnsi" w:hAnsiTheme="minorHAnsi" w:cstheme="minorHAnsi"/>
          <w:sz w:val="24"/>
          <w:szCs w:val="24"/>
        </w:rPr>
        <w:t xml:space="preserve">: </w:t>
      </w:r>
      <w:r w:rsidRPr="001F23C1">
        <w:rPr>
          <w:rFonts w:asciiTheme="minorHAnsi" w:hAnsiTheme="minorHAnsi" w:cstheme="minorHAnsi"/>
          <w:b/>
          <w:bCs/>
          <w:color w:val="163DA0"/>
          <w:sz w:val="24"/>
          <w:szCs w:val="24"/>
          <w:u w:val="single"/>
        </w:rPr>
        <w:t xml:space="preserve">Student Learning Results, Student Learning as a Priority, Instructional Plan Implementation, Faculty </w:t>
      </w:r>
      <w:proofErr w:type="gramStart"/>
      <w:r w:rsidRPr="001F23C1">
        <w:rPr>
          <w:rFonts w:asciiTheme="minorHAnsi" w:hAnsiTheme="minorHAnsi" w:cstheme="minorHAnsi"/>
          <w:b/>
          <w:bCs/>
          <w:color w:val="163DA0"/>
          <w:sz w:val="24"/>
          <w:szCs w:val="24"/>
          <w:u w:val="single"/>
        </w:rPr>
        <w:t>Development</w:t>
      </w:r>
      <w:r w:rsidRPr="001F23C1">
        <w:rPr>
          <w:rFonts w:asciiTheme="minorHAnsi" w:hAnsiTheme="minorHAnsi" w:cstheme="minorHAnsi"/>
          <w:b/>
          <w:bCs/>
          <w:color w:val="163DA0"/>
          <w:sz w:val="24"/>
          <w:szCs w:val="24"/>
        </w:rPr>
        <w:t xml:space="preserve">,  </w:t>
      </w:r>
      <w:r w:rsidRPr="001F23C1">
        <w:rPr>
          <w:rFonts w:asciiTheme="minorHAnsi" w:hAnsiTheme="minorHAnsi" w:cstheme="minorHAnsi"/>
          <w:b/>
          <w:bCs/>
          <w:color w:val="163DA0"/>
          <w:sz w:val="24"/>
          <w:szCs w:val="24"/>
          <w:u w:val="single"/>
        </w:rPr>
        <w:t>Learning</w:t>
      </w:r>
      <w:proofErr w:type="gramEnd"/>
      <w:r w:rsidRPr="001F23C1">
        <w:rPr>
          <w:rFonts w:asciiTheme="minorHAnsi" w:hAnsiTheme="minorHAnsi" w:cstheme="minorHAnsi"/>
          <w:b/>
          <w:bCs/>
          <w:color w:val="163DA0"/>
          <w:sz w:val="24"/>
          <w:szCs w:val="24"/>
          <w:u w:val="single"/>
        </w:rPr>
        <w:t xml:space="preserve"> Environment, Decision Making, Leadership Development, School Management, Communication</w:t>
      </w:r>
      <w:r w:rsidRPr="001F23C1">
        <w:rPr>
          <w:rFonts w:asciiTheme="minorHAnsi" w:hAnsiTheme="minorHAnsi" w:cstheme="minorHAnsi"/>
          <w:b/>
          <w:bCs/>
          <w:color w:val="163DA0"/>
          <w:sz w:val="24"/>
          <w:szCs w:val="24"/>
        </w:rPr>
        <w:t xml:space="preserve">, </w:t>
      </w:r>
      <w:r w:rsidRPr="001F23C1">
        <w:rPr>
          <w:rFonts w:asciiTheme="minorHAnsi" w:hAnsiTheme="minorHAnsi" w:cstheme="minorHAnsi"/>
          <w:b/>
          <w:bCs/>
          <w:color w:val="163DA0"/>
          <w:sz w:val="24"/>
          <w:szCs w:val="24"/>
          <w:u w:val="single"/>
        </w:rPr>
        <w:t>Professional and Ethical Behaviors</w:t>
      </w:r>
      <w:r w:rsidRPr="001F23C1">
        <w:rPr>
          <w:rFonts w:asciiTheme="minorHAnsi" w:hAnsiTheme="minorHAnsi" w:cstheme="minorHAnsi"/>
          <w:b/>
          <w:bCs/>
          <w:color w:val="163DA0"/>
          <w:sz w:val="24"/>
          <w:szCs w:val="24"/>
        </w:rPr>
        <w:t>.</w:t>
      </w:r>
    </w:p>
    <w:p w14:paraId="2D8D8301" w14:textId="77777777" w:rsidR="001F23C1" w:rsidRPr="001F23C1" w:rsidRDefault="001F23C1" w:rsidP="001F23C1">
      <w:pPr>
        <w:spacing w:before="100" w:beforeAutospacing="1" w:after="100" w:afterAutospacing="1"/>
        <w:rPr>
          <w:rFonts w:asciiTheme="minorHAnsi" w:hAnsiTheme="minorHAnsi" w:cstheme="minorHAnsi"/>
          <w:b/>
          <w:sz w:val="24"/>
          <w:szCs w:val="24"/>
        </w:rPr>
      </w:pPr>
    </w:p>
    <w:p w14:paraId="585AFE3C" w14:textId="093ABDBC" w:rsidR="001F23C1" w:rsidRPr="001F23C1" w:rsidRDefault="001F23C1" w:rsidP="001F23C1">
      <w:pPr>
        <w:spacing w:before="100" w:beforeAutospacing="1" w:after="100" w:afterAutospacing="1"/>
        <w:rPr>
          <w:rFonts w:asciiTheme="minorHAnsi" w:hAnsiTheme="minorHAnsi" w:cstheme="minorHAnsi"/>
          <w:b/>
          <w:sz w:val="24"/>
          <w:szCs w:val="24"/>
        </w:rPr>
      </w:pPr>
      <w:r w:rsidRPr="001F23C1">
        <w:rPr>
          <w:rFonts w:asciiTheme="minorHAnsi" w:hAnsiTheme="minorHAnsi" w:cstheme="minorHAnsi"/>
          <w:b/>
          <w:sz w:val="24"/>
          <w:szCs w:val="24"/>
        </w:rPr>
        <w:t>Florida Principal Leadership Standards:</w:t>
      </w:r>
    </w:p>
    <w:p w14:paraId="35D81984" w14:textId="77777777" w:rsidR="001F23C1" w:rsidRPr="001F23C1" w:rsidRDefault="001F23C1" w:rsidP="001F23C1">
      <w:pPr>
        <w:spacing w:before="100" w:beforeAutospacing="1" w:after="100" w:afterAutospacing="1"/>
        <w:rPr>
          <w:rFonts w:asciiTheme="minorHAnsi" w:hAnsiTheme="minorHAnsi" w:cstheme="minorHAnsi"/>
          <w:sz w:val="24"/>
          <w:szCs w:val="24"/>
        </w:rPr>
      </w:pPr>
      <w:r w:rsidRPr="001F23C1">
        <w:rPr>
          <w:rFonts w:asciiTheme="minorHAnsi" w:hAnsiTheme="minorHAnsi" w:cstheme="minorHAnsi"/>
          <w:sz w:val="24"/>
          <w:szCs w:val="24"/>
        </w:rPr>
        <w:t>Florida’s school leaders must possess the abilities and skills necessary to perform their designated tasks in a high-performing manner. The school leader, commensurate with job requirements and delegated authority, shall demonstrate competence in the following standards:</w:t>
      </w:r>
    </w:p>
    <w:p w14:paraId="3E57AF00" w14:textId="50691CDE" w:rsidR="001F23C1" w:rsidRDefault="001F23C1" w:rsidP="001F23C1">
      <w:pPr>
        <w:widowControl w:val="0"/>
        <w:spacing w:after="140"/>
        <w:rPr>
          <w:rFonts w:asciiTheme="minorHAnsi" w:hAnsiTheme="minorHAnsi" w:cstheme="minorHAnsi"/>
          <w:sz w:val="24"/>
          <w:szCs w:val="24"/>
        </w:rPr>
      </w:pPr>
      <w:r w:rsidRPr="001F23C1">
        <w:rPr>
          <w:rFonts w:asciiTheme="minorHAnsi" w:hAnsiTheme="minorHAnsi" w:cstheme="minorHAnsi"/>
          <w:sz w:val="24"/>
          <w:szCs w:val="24"/>
          <w:u w:val="single"/>
        </w:rPr>
        <w:t>Structure</w:t>
      </w:r>
      <w:r w:rsidRPr="001F23C1">
        <w:rPr>
          <w:rFonts w:asciiTheme="minorHAnsi" w:hAnsiTheme="minorHAnsi" w:cstheme="minorHAnsi"/>
          <w:sz w:val="24"/>
          <w:szCs w:val="24"/>
        </w:rPr>
        <w:t>. There are ten Standards grouped into categories, which can be considered domains of effective leadership.  Each Standard has a title and includes, as necessary, descriptors that further clarify or define the Standard, so that the Standards may be developed further into leadership curricula and proficiency assessments in fulfillment of their purposes.</w:t>
      </w:r>
    </w:p>
    <w:p w14:paraId="6B853ECC" w14:textId="77777777" w:rsidR="007139E4" w:rsidRPr="001F23C1" w:rsidRDefault="007139E4" w:rsidP="001F23C1">
      <w:pPr>
        <w:widowControl w:val="0"/>
        <w:spacing w:after="140"/>
        <w:rPr>
          <w:rFonts w:asciiTheme="minorHAnsi" w:hAnsiTheme="minorHAnsi" w:cstheme="minorHAnsi"/>
          <w:sz w:val="24"/>
          <w:szCs w:val="24"/>
        </w:rPr>
      </w:pPr>
    </w:p>
    <w:p w14:paraId="44E168DE" w14:textId="77777777" w:rsidR="001F23C1" w:rsidRPr="001F23C1" w:rsidRDefault="001F23C1" w:rsidP="001F23C1">
      <w:pPr>
        <w:widowControl w:val="0"/>
        <w:spacing w:after="140"/>
        <w:jc w:val="center"/>
        <w:rPr>
          <w:rFonts w:asciiTheme="minorHAnsi" w:hAnsiTheme="minorHAnsi" w:cstheme="minorHAnsi"/>
          <w:b/>
          <w:bCs/>
          <w:color w:val="163DA0"/>
          <w:sz w:val="24"/>
          <w:szCs w:val="24"/>
        </w:rPr>
      </w:pPr>
      <w:r w:rsidRPr="001F23C1">
        <w:rPr>
          <w:rFonts w:asciiTheme="minorHAnsi" w:hAnsiTheme="minorHAnsi" w:cstheme="minorHAnsi"/>
          <w:b/>
          <w:bCs/>
          <w:color w:val="163DA0"/>
          <w:sz w:val="24"/>
          <w:szCs w:val="24"/>
        </w:rPr>
        <w:t>Domain 1: Student Achievement:</w:t>
      </w:r>
    </w:p>
    <w:p w14:paraId="1680ECA2" w14:textId="77777777" w:rsidR="001F23C1" w:rsidRPr="001F23C1" w:rsidRDefault="001F23C1" w:rsidP="001F23C1">
      <w:pPr>
        <w:widowControl w:val="0"/>
        <w:spacing w:after="140"/>
        <w:rPr>
          <w:rFonts w:asciiTheme="minorHAnsi" w:hAnsiTheme="minorHAnsi" w:cstheme="minorHAnsi"/>
          <w:sz w:val="24"/>
          <w:szCs w:val="24"/>
        </w:rPr>
      </w:pPr>
      <w:r w:rsidRPr="001F23C1">
        <w:rPr>
          <w:rFonts w:asciiTheme="minorHAnsi" w:hAnsiTheme="minorHAnsi" w:cstheme="minorHAnsi"/>
          <w:b/>
          <w:bCs/>
          <w:color w:val="163DA0"/>
          <w:sz w:val="24"/>
          <w:szCs w:val="24"/>
        </w:rPr>
        <w:t>Standard 1:  </w:t>
      </w:r>
      <w:r w:rsidRPr="001F23C1">
        <w:rPr>
          <w:rFonts w:asciiTheme="minorHAnsi" w:hAnsiTheme="minorHAnsi" w:cstheme="minorHAnsi"/>
          <w:b/>
          <w:bCs/>
          <w:color w:val="163DA0"/>
          <w:sz w:val="24"/>
          <w:szCs w:val="24"/>
          <w:u w:val="single"/>
        </w:rPr>
        <w:t>Student Learning Results</w:t>
      </w:r>
      <w:r w:rsidRPr="001F23C1">
        <w:rPr>
          <w:rFonts w:asciiTheme="minorHAnsi" w:hAnsiTheme="minorHAnsi" w:cstheme="minorHAnsi"/>
          <w:b/>
          <w:bCs/>
          <w:color w:val="163DA0"/>
          <w:sz w:val="24"/>
          <w:szCs w:val="24"/>
        </w:rPr>
        <w:t xml:space="preserve">. </w:t>
      </w:r>
      <w:r w:rsidRPr="001F23C1">
        <w:rPr>
          <w:rFonts w:asciiTheme="minorHAnsi" w:hAnsiTheme="minorHAnsi" w:cstheme="minorHAnsi"/>
          <w:sz w:val="24"/>
          <w:szCs w:val="24"/>
        </w:rPr>
        <w:t xml:space="preserve"> </w:t>
      </w:r>
      <w:r w:rsidRPr="001F23C1">
        <w:rPr>
          <w:rFonts w:asciiTheme="minorHAnsi" w:hAnsiTheme="minorHAnsi" w:cstheme="minorHAnsi"/>
          <w:b/>
          <w:bCs/>
          <w:sz w:val="24"/>
          <w:szCs w:val="24"/>
        </w:rPr>
        <w:t>Effective school leaders achieve results on the school’s student learning goals.</w:t>
      </w:r>
    </w:p>
    <w:p w14:paraId="6B02D07A" w14:textId="77777777" w:rsidR="001F23C1" w:rsidRPr="001F23C1" w:rsidRDefault="001F23C1" w:rsidP="002A097E">
      <w:pPr>
        <w:widowControl w:val="0"/>
        <w:numPr>
          <w:ilvl w:val="0"/>
          <w:numId w:val="7"/>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The school’s learning goals are based on the state’s adopted student academic standards and the district’s adopted curricula; and</w:t>
      </w:r>
    </w:p>
    <w:p w14:paraId="6604B90D" w14:textId="77777777" w:rsidR="001F23C1" w:rsidRPr="001F23C1" w:rsidRDefault="001F23C1" w:rsidP="002A097E">
      <w:pPr>
        <w:widowControl w:val="0"/>
        <w:numPr>
          <w:ilvl w:val="0"/>
          <w:numId w:val="7"/>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Student learning results are evidenced by the student performance and growth on statewide assessments; district-determined assessments that are implemented by the district under Section 1008.22, F.S.; international assessments; and other indicators of student success adopted by the district and state.</w:t>
      </w:r>
    </w:p>
    <w:p w14:paraId="21CADFEA" w14:textId="77777777" w:rsidR="007139E4" w:rsidRDefault="007139E4" w:rsidP="001F23C1">
      <w:pPr>
        <w:widowControl w:val="0"/>
        <w:spacing w:after="140"/>
        <w:rPr>
          <w:rFonts w:asciiTheme="minorHAnsi" w:hAnsiTheme="minorHAnsi" w:cstheme="minorHAnsi"/>
          <w:b/>
          <w:bCs/>
          <w:color w:val="163DA0"/>
          <w:sz w:val="24"/>
          <w:szCs w:val="24"/>
        </w:rPr>
      </w:pPr>
    </w:p>
    <w:p w14:paraId="5E3C14BE" w14:textId="5085383A" w:rsidR="001F23C1" w:rsidRPr="001F23C1" w:rsidRDefault="001F23C1" w:rsidP="001F23C1">
      <w:pPr>
        <w:widowControl w:val="0"/>
        <w:spacing w:after="140"/>
        <w:rPr>
          <w:rFonts w:asciiTheme="minorHAnsi" w:hAnsiTheme="minorHAnsi" w:cstheme="minorHAnsi"/>
          <w:sz w:val="24"/>
          <w:szCs w:val="24"/>
        </w:rPr>
      </w:pPr>
      <w:r w:rsidRPr="001F23C1">
        <w:rPr>
          <w:rFonts w:asciiTheme="minorHAnsi" w:hAnsiTheme="minorHAnsi" w:cstheme="minorHAnsi"/>
          <w:b/>
          <w:bCs/>
          <w:color w:val="163DA0"/>
          <w:sz w:val="24"/>
          <w:szCs w:val="24"/>
        </w:rPr>
        <w:t xml:space="preserve">Standard 2: </w:t>
      </w:r>
      <w:r w:rsidRPr="001F23C1">
        <w:rPr>
          <w:rFonts w:asciiTheme="minorHAnsi" w:hAnsiTheme="minorHAnsi" w:cstheme="minorHAnsi"/>
          <w:b/>
          <w:bCs/>
          <w:color w:val="163DA0"/>
          <w:sz w:val="24"/>
          <w:szCs w:val="24"/>
          <w:u w:val="single"/>
        </w:rPr>
        <w:t>Student Learning as a Priority</w:t>
      </w:r>
      <w:r w:rsidRPr="001F23C1">
        <w:rPr>
          <w:rFonts w:asciiTheme="minorHAnsi" w:hAnsiTheme="minorHAnsi" w:cstheme="minorHAnsi"/>
          <w:b/>
          <w:bCs/>
          <w:color w:val="163DA0"/>
          <w:sz w:val="24"/>
          <w:szCs w:val="24"/>
        </w:rPr>
        <w:t>.</w:t>
      </w:r>
      <w:r w:rsidRPr="001F23C1">
        <w:rPr>
          <w:rFonts w:asciiTheme="minorHAnsi" w:hAnsiTheme="minorHAnsi" w:cstheme="minorHAnsi"/>
          <w:sz w:val="24"/>
          <w:szCs w:val="24"/>
        </w:rPr>
        <w:t xml:space="preserve">  </w:t>
      </w:r>
      <w:r w:rsidRPr="001F23C1">
        <w:rPr>
          <w:rFonts w:asciiTheme="minorHAnsi" w:hAnsiTheme="minorHAnsi" w:cstheme="minorHAnsi"/>
          <w:b/>
          <w:bCs/>
          <w:sz w:val="24"/>
          <w:szCs w:val="24"/>
        </w:rPr>
        <w:t>Effective school leaders demonstrate that student learning is their top priority through leadership actions that build and support a learning organization focused on student success</w:t>
      </w:r>
      <w:r w:rsidRPr="001F23C1">
        <w:rPr>
          <w:rFonts w:asciiTheme="minorHAnsi" w:hAnsiTheme="minorHAnsi" w:cstheme="minorHAnsi"/>
          <w:sz w:val="24"/>
          <w:szCs w:val="24"/>
        </w:rPr>
        <w:t>. The leader:</w:t>
      </w:r>
    </w:p>
    <w:p w14:paraId="41F4A1E1" w14:textId="77777777" w:rsidR="001F23C1" w:rsidRPr="001F23C1" w:rsidRDefault="001F23C1" w:rsidP="002A097E">
      <w:pPr>
        <w:widowControl w:val="0"/>
        <w:numPr>
          <w:ilvl w:val="0"/>
          <w:numId w:val="8"/>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Enables faculty and staff to work as a system focused on student </w:t>
      </w:r>
      <w:proofErr w:type="gramStart"/>
      <w:r w:rsidRPr="001F23C1">
        <w:rPr>
          <w:rFonts w:asciiTheme="minorHAnsi" w:hAnsiTheme="minorHAnsi" w:cstheme="minorHAnsi"/>
          <w:sz w:val="24"/>
          <w:szCs w:val="24"/>
        </w:rPr>
        <w:t>learning;</w:t>
      </w:r>
      <w:proofErr w:type="gramEnd"/>
    </w:p>
    <w:p w14:paraId="60F2FAF2" w14:textId="77777777" w:rsidR="001F23C1" w:rsidRPr="001F23C1" w:rsidRDefault="001F23C1" w:rsidP="002A097E">
      <w:pPr>
        <w:widowControl w:val="0"/>
        <w:numPr>
          <w:ilvl w:val="0"/>
          <w:numId w:val="8"/>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Maintains a school climate that supports student engagement in </w:t>
      </w:r>
      <w:proofErr w:type="gramStart"/>
      <w:r w:rsidRPr="001F23C1">
        <w:rPr>
          <w:rFonts w:asciiTheme="minorHAnsi" w:hAnsiTheme="minorHAnsi" w:cstheme="minorHAnsi"/>
          <w:sz w:val="24"/>
          <w:szCs w:val="24"/>
        </w:rPr>
        <w:t>learning;</w:t>
      </w:r>
      <w:proofErr w:type="gramEnd"/>
    </w:p>
    <w:p w14:paraId="6491F752" w14:textId="77777777" w:rsidR="001F23C1" w:rsidRPr="001F23C1" w:rsidRDefault="001F23C1" w:rsidP="002A097E">
      <w:pPr>
        <w:widowControl w:val="0"/>
        <w:numPr>
          <w:ilvl w:val="0"/>
          <w:numId w:val="8"/>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Generates high expectations for learning growth by all students; and</w:t>
      </w:r>
    </w:p>
    <w:p w14:paraId="4EC9E3B9" w14:textId="77777777" w:rsidR="001F23C1" w:rsidRPr="001F23C1" w:rsidRDefault="001F23C1" w:rsidP="002A097E">
      <w:pPr>
        <w:widowControl w:val="0"/>
        <w:numPr>
          <w:ilvl w:val="0"/>
          <w:numId w:val="8"/>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Engages faculty and staff in efforts to close learning performance gaps among student subgroups within the school. </w:t>
      </w:r>
    </w:p>
    <w:p w14:paraId="7AD4CB39" w14:textId="77777777" w:rsidR="007139E4" w:rsidRDefault="007139E4" w:rsidP="001F23C1">
      <w:pPr>
        <w:widowControl w:val="0"/>
        <w:spacing w:after="140"/>
        <w:jc w:val="center"/>
        <w:rPr>
          <w:rFonts w:asciiTheme="minorHAnsi" w:hAnsiTheme="minorHAnsi" w:cstheme="minorHAnsi"/>
          <w:b/>
          <w:bCs/>
          <w:color w:val="163DA0"/>
          <w:sz w:val="24"/>
          <w:szCs w:val="24"/>
        </w:rPr>
      </w:pPr>
    </w:p>
    <w:p w14:paraId="32320F5E" w14:textId="71C70341" w:rsidR="001F23C1" w:rsidRPr="001F23C1" w:rsidRDefault="001F23C1" w:rsidP="001F23C1">
      <w:pPr>
        <w:widowControl w:val="0"/>
        <w:spacing w:after="140"/>
        <w:jc w:val="center"/>
        <w:rPr>
          <w:rFonts w:asciiTheme="minorHAnsi" w:hAnsiTheme="minorHAnsi" w:cstheme="minorHAnsi"/>
          <w:b/>
          <w:bCs/>
          <w:color w:val="163DA0"/>
          <w:sz w:val="24"/>
          <w:szCs w:val="24"/>
        </w:rPr>
      </w:pPr>
      <w:r w:rsidRPr="001F23C1">
        <w:rPr>
          <w:rFonts w:asciiTheme="minorHAnsi" w:hAnsiTheme="minorHAnsi" w:cstheme="minorHAnsi"/>
          <w:b/>
          <w:bCs/>
          <w:color w:val="163DA0"/>
          <w:sz w:val="24"/>
          <w:szCs w:val="24"/>
        </w:rPr>
        <w:t>Domain 2: Instructional Leadership:</w:t>
      </w:r>
    </w:p>
    <w:p w14:paraId="458456D9" w14:textId="77777777" w:rsidR="001F23C1" w:rsidRPr="001F23C1" w:rsidRDefault="001F23C1" w:rsidP="001F23C1">
      <w:pPr>
        <w:widowControl w:val="0"/>
        <w:spacing w:after="140"/>
        <w:rPr>
          <w:rFonts w:asciiTheme="minorHAnsi" w:hAnsiTheme="minorHAnsi" w:cstheme="minorHAnsi"/>
          <w:sz w:val="24"/>
          <w:szCs w:val="24"/>
        </w:rPr>
      </w:pPr>
      <w:r w:rsidRPr="001F23C1">
        <w:rPr>
          <w:rFonts w:asciiTheme="minorHAnsi" w:hAnsiTheme="minorHAnsi" w:cstheme="minorHAnsi"/>
          <w:b/>
          <w:bCs/>
          <w:color w:val="163DA0"/>
          <w:sz w:val="24"/>
          <w:szCs w:val="24"/>
        </w:rPr>
        <w:t xml:space="preserve">Standard 3: </w:t>
      </w:r>
      <w:r w:rsidRPr="001F23C1">
        <w:rPr>
          <w:rFonts w:asciiTheme="minorHAnsi" w:hAnsiTheme="minorHAnsi" w:cstheme="minorHAnsi"/>
          <w:b/>
          <w:bCs/>
          <w:color w:val="163DA0"/>
          <w:sz w:val="24"/>
          <w:szCs w:val="24"/>
          <w:u w:val="single"/>
        </w:rPr>
        <w:t>Instructional Plan Implementation</w:t>
      </w:r>
      <w:r w:rsidRPr="001F23C1">
        <w:rPr>
          <w:rFonts w:asciiTheme="minorHAnsi" w:hAnsiTheme="minorHAnsi" w:cstheme="minorHAnsi"/>
          <w:b/>
          <w:bCs/>
          <w:color w:val="163DA0"/>
          <w:sz w:val="24"/>
          <w:szCs w:val="24"/>
        </w:rPr>
        <w:t xml:space="preserve">.  </w:t>
      </w:r>
      <w:r w:rsidRPr="001F23C1">
        <w:rPr>
          <w:rFonts w:asciiTheme="minorHAnsi" w:hAnsiTheme="minorHAnsi" w:cstheme="minorHAnsi"/>
          <w:b/>
          <w:bCs/>
          <w:sz w:val="24"/>
          <w:szCs w:val="24"/>
        </w:rPr>
        <w:t xml:space="preserve">Effective school leaders work collaboratively </w:t>
      </w:r>
      <w:r w:rsidRPr="001F23C1">
        <w:rPr>
          <w:rFonts w:asciiTheme="minorHAnsi" w:hAnsiTheme="minorHAnsi" w:cstheme="minorHAnsi"/>
          <w:b/>
          <w:bCs/>
          <w:sz w:val="24"/>
          <w:szCs w:val="24"/>
        </w:rPr>
        <w:lastRenderedPageBreak/>
        <w:t>to develop and implement an instructional framework that aligns curriculum with state standards, effective instructional practices, student learning needs and assessments</w:t>
      </w:r>
      <w:r w:rsidRPr="001F23C1">
        <w:rPr>
          <w:rFonts w:asciiTheme="minorHAnsi" w:hAnsiTheme="minorHAnsi" w:cstheme="minorHAnsi"/>
          <w:sz w:val="24"/>
          <w:szCs w:val="24"/>
        </w:rPr>
        <w:t>. The leader:</w:t>
      </w:r>
    </w:p>
    <w:p w14:paraId="0104AA89" w14:textId="77777777" w:rsidR="001F23C1" w:rsidRPr="001F23C1" w:rsidRDefault="001F23C1" w:rsidP="002A097E">
      <w:pPr>
        <w:widowControl w:val="0"/>
        <w:numPr>
          <w:ilvl w:val="0"/>
          <w:numId w:val="9"/>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Implements the Florida Educator Accomplished Practices as described in Rule 6A-5.065, F.A.C. through a common language of </w:t>
      </w:r>
      <w:proofErr w:type="gramStart"/>
      <w:r w:rsidRPr="001F23C1">
        <w:rPr>
          <w:rFonts w:asciiTheme="minorHAnsi" w:hAnsiTheme="minorHAnsi" w:cstheme="minorHAnsi"/>
          <w:sz w:val="24"/>
          <w:szCs w:val="24"/>
        </w:rPr>
        <w:t>instruction;</w:t>
      </w:r>
      <w:proofErr w:type="gramEnd"/>
    </w:p>
    <w:p w14:paraId="2B0F0C3C" w14:textId="77777777" w:rsidR="001F23C1" w:rsidRPr="001F23C1" w:rsidRDefault="001F23C1" w:rsidP="002A097E">
      <w:pPr>
        <w:widowControl w:val="0"/>
        <w:numPr>
          <w:ilvl w:val="0"/>
          <w:numId w:val="9"/>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Engages in data analysis for instructional planning and </w:t>
      </w:r>
      <w:proofErr w:type="gramStart"/>
      <w:r w:rsidRPr="001F23C1">
        <w:rPr>
          <w:rFonts w:asciiTheme="minorHAnsi" w:hAnsiTheme="minorHAnsi" w:cstheme="minorHAnsi"/>
          <w:sz w:val="24"/>
          <w:szCs w:val="24"/>
        </w:rPr>
        <w:t>improvement;</w:t>
      </w:r>
      <w:proofErr w:type="gramEnd"/>
    </w:p>
    <w:p w14:paraId="7B5511B1" w14:textId="77777777" w:rsidR="001F23C1" w:rsidRPr="001F23C1" w:rsidRDefault="001F23C1" w:rsidP="002A097E">
      <w:pPr>
        <w:widowControl w:val="0"/>
        <w:numPr>
          <w:ilvl w:val="0"/>
          <w:numId w:val="9"/>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Communicates the relationships among academic standards, effective instruction, and student </w:t>
      </w:r>
      <w:proofErr w:type="gramStart"/>
      <w:r w:rsidRPr="001F23C1">
        <w:rPr>
          <w:rFonts w:asciiTheme="minorHAnsi" w:hAnsiTheme="minorHAnsi" w:cstheme="minorHAnsi"/>
          <w:sz w:val="24"/>
          <w:szCs w:val="24"/>
        </w:rPr>
        <w:t>performance;</w:t>
      </w:r>
      <w:proofErr w:type="gramEnd"/>
    </w:p>
    <w:p w14:paraId="0994ABFA" w14:textId="77777777" w:rsidR="001F23C1" w:rsidRPr="001F23C1" w:rsidRDefault="001F23C1" w:rsidP="002A097E">
      <w:pPr>
        <w:widowControl w:val="0"/>
        <w:numPr>
          <w:ilvl w:val="0"/>
          <w:numId w:val="9"/>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Implements the district’s adopted curricula and state’s adopted academic standards in a manner that is rigorous and culturally relevant to the students and school; and</w:t>
      </w:r>
    </w:p>
    <w:p w14:paraId="27964AA6" w14:textId="77777777" w:rsidR="001F23C1" w:rsidRPr="001F23C1" w:rsidRDefault="001F23C1" w:rsidP="002A097E">
      <w:pPr>
        <w:widowControl w:val="0"/>
        <w:numPr>
          <w:ilvl w:val="0"/>
          <w:numId w:val="9"/>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Ensures the appropriate use of high-quality formative and interim assessments aligned with the adopted standards and curricula.</w:t>
      </w:r>
    </w:p>
    <w:p w14:paraId="49402373" w14:textId="77777777" w:rsidR="007139E4" w:rsidRDefault="007139E4" w:rsidP="001F23C1">
      <w:pPr>
        <w:widowControl w:val="0"/>
        <w:rPr>
          <w:rFonts w:asciiTheme="minorHAnsi" w:hAnsiTheme="minorHAnsi" w:cstheme="minorHAnsi"/>
          <w:b/>
          <w:bCs/>
          <w:color w:val="163DA0"/>
          <w:sz w:val="24"/>
          <w:szCs w:val="24"/>
        </w:rPr>
      </w:pPr>
    </w:p>
    <w:p w14:paraId="4BBA77F4" w14:textId="58B595C9" w:rsidR="001F23C1" w:rsidRPr="001F23C1" w:rsidRDefault="001F23C1" w:rsidP="001F23C1">
      <w:pPr>
        <w:widowControl w:val="0"/>
        <w:rPr>
          <w:rFonts w:asciiTheme="minorHAnsi" w:hAnsiTheme="minorHAnsi" w:cstheme="minorHAnsi"/>
          <w:sz w:val="24"/>
          <w:szCs w:val="24"/>
        </w:rPr>
      </w:pPr>
      <w:r w:rsidRPr="001F23C1">
        <w:rPr>
          <w:rFonts w:asciiTheme="minorHAnsi" w:hAnsiTheme="minorHAnsi" w:cstheme="minorHAnsi"/>
          <w:b/>
          <w:bCs/>
          <w:color w:val="163DA0"/>
          <w:sz w:val="24"/>
          <w:szCs w:val="24"/>
        </w:rPr>
        <w:t xml:space="preserve">Standard 4: </w:t>
      </w:r>
      <w:r w:rsidRPr="001F23C1">
        <w:rPr>
          <w:rFonts w:asciiTheme="minorHAnsi" w:hAnsiTheme="minorHAnsi" w:cstheme="minorHAnsi"/>
          <w:b/>
          <w:bCs/>
          <w:color w:val="163DA0"/>
          <w:sz w:val="24"/>
          <w:szCs w:val="24"/>
          <w:u w:val="single"/>
        </w:rPr>
        <w:t>Faculty Development</w:t>
      </w:r>
      <w:r w:rsidRPr="001F23C1">
        <w:rPr>
          <w:rFonts w:asciiTheme="minorHAnsi" w:hAnsiTheme="minorHAnsi" w:cstheme="minorHAnsi"/>
          <w:b/>
          <w:bCs/>
          <w:color w:val="163DA0"/>
          <w:sz w:val="24"/>
          <w:szCs w:val="24"/>
        </w:rPr>
        <w:t xml:space="preserve">. </w:t>
      </w:r>
      <w:r w:rsidRPr="001F23C1">
        <w:rPr>
          <w:rFonts w:asciiTheme="minorHAnsi" w:hAnsiTheme="minorHAnsi" w:cstheme="minorHAnsi"/>
          <w:sz w:val="24"/>
          <w:szCs w:val="24"/>
        </w:rPr>
        <w:t xml:space="preserve"> </w:t>
      </w:r>
      <w:r w:rsidRPr="001F23C1">
        <w:rPr>
          <w:rFonts w:asciiTheme="minorHAnsi" w:hAnsiTheme="minorHAnsi" w:cstheme="minorHAnsi"/>
          <w:b/>
          <w:bCs/>
          <w:sz w:val="24"/>
          <w:szCs w:val="24"/>
        </w:rPr>
        <w:t>Effective school leaders recruit, retain and develop an effective and diverse faculty and staff</w:t>
      </w:r>
      <w:r w:rsidRPr="001F23C1">
        <w:rPr>
          <w:rFonts w:asciiTheme="minorHAnsi" w:hAnsiTheme="minorHAnsi" w:cstheme="minorHAnsi"/>
          <w:sz w:val="24"/>
          <w:szCs w:val="24"/>
        </w:rPr>
        <w:t>.   The leader:</w:t>
      </w:r>
    </w:p>
    <w:p w14:paraId="4B98A794" w14:textId="77777777" w:rsidR="001F23C1" w:rsidRPr="001F23C1" w:rsidRDefault="001F23C1" w:rsidP="002A097E">
      <w:pPr>
        <w:widowControl w:val="0"/>
        <w:numPr>
          <w:ilvl w:val="0"/>
          <w:numId w:val="10"/>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Generates a focus on student and professional learning in the school that is clearly linked to the system-wide strategic objectives and the school improvement </w:t>
      </w:r>
      <w:proofErr w:type="gramStart"/>
      <w:r w:rsidRPr="001F23C1">
        <w:rPr>
          <w:rFonts w:asciiTheme="minorHAnsi" w:hAnsiTheme="minorHAnsi" w:cstheme="minorHAnsi"/>
          <w:sz w:val="24"/>
          <w:szCs w:val="24"/>
        </w:rPr>
        <w:t>plan;</w:t>
      </w:r>
      <w:proofErr w:type="gramEnd"/>
    </w:p>
    <w:p w14:paraId="3A61ADBC" w14:textId="77777777" w:rsidR="001F23C1" w:rsidRPr="001F23C1" w:rsidRDefault="001F23C1" w:rsidP="002A097E">
      <w:pPr>
        <w:widowControl w:val="0"/>
        <w:numPr>
          <w:ilvl w:val="0"/>
          <w:numId w:val="10"/>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Evaluates, monitors, and provides timely feedback to faculty on the effectiveness of </w:t>
      </w:r>
      <w:proofErr w:type="gramStart"/>
      <w:r w:rsidRPr="001F23C1">
        <w:rPr>
          <w:rFonts w:asciiTheme="minorHAnsi" w:hAnsiTheme="minorHAnsi" w:cstheme="minorHAnsi"/>
          <w:sz w:val="24"/>
          <w:szCs w:val="24"/>
        </w:rPr>
        <w:t>instruction;</w:t>
      </w:r>
      <w:proofErr w:type="gramEnd"/>
    </w:p>
    <w:p w14:paraId="5052DE63" w14:textId="77777777" w:rsidR="001F23C1" w:rsidRPr="001F23C1" w:rsidRDefault="001F23C1" w:rsidP="002A097E">
      <w:pPr>
        <w:widowControl w:val="0"/>
        <w:numPr>
          <w:ilvl w:val="0"/>
          <w:numId w:val="10"/>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Employs a faculty with the instructional proficiencies needed for the school population </w:t>
      </w:r>
      <w:proofErr w:type="gramStart"/>
      <w:r w:rsidRPr="001F23C1">
        <w:rPr>
          <w:rFonts w:asciiTheme="minorHAnsi" w:hAnsiTheme="minorHAnsi" w:cstheme="minorHAnsi"/>
          <w:sz w:val="24"/>
          <w:szCs w:val="24"/>
        </w:rPr>
        <w:t>served;</w:t>
      </w:r>
      <w:proofErr w:type="gramEnd"/>
    </w:p>
    <w:p w14:paraId="162A54AF" w14:textId="77777777" w:rsidR="001F23C1" w:rsidRPr="001F23C1" w:rsidRDefault="001F23C1" w:rsidP="002A097E">
      <w:pPr>
        <w:widowControl w:val="0"/>
        <w:numPr>
          <w:ilvl w:val="0"/>
          <w:numId w:val="10"/>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Identifies faculty instructional proficiency needs, including standards-based content, research-based pedagogy, data analysis for instructional planning and improvement, and the use of instructional </w:t>
      </w:r>
      <w:proofErr w:type="gramStart"/>
      <w:r w:rsidRPr="001F23C1">
        <w:rPr>
          <w:rFonts w:asciiTheme="minorHAnsi" w:hAnsiTheme="minorHAnsi" w:cstheme="minorHAnsi"/>
          <w:sz w:val="24"/>
          <w:szCs w:val="24"/>
        </w:rPr>
        <w:t>technology;</w:t>
      </w:r>
      <w:proofErr w:type="gramEnd"/>
    </w:p>
    <w:p w14:paraId="70FF7372" w14:textId="77777777" w:rsidR="001F23C1" w:rsidRPr="001F23C1" w:rsidRDefault="001F23C1" w:rsidP="002A097E">
      <w:pPr>
        <w:widowControl w:val="0"/>
        <w:numPr>
          <w:ilvl w:val="0"/>
          <w:numId w:val="10"/>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Implements professional learning that enables faculty to deliver culturally relevant and differentiated instruction; and</w:t>
      </w:r>
    </w:p>
    <w:p w14:paraId="12FCCD42" w14:textId="77777777" w:rsidR="001F23C1" w:rsidRPr="001F23C1" w:rsidRDefault="001F23C1" w:rsidP="002A097E">
      <w:pPr>
        <w:widowControl w:val="0"/>
        <w:numPr>
          <w:ilvl w:val="0"/>
          <w:numId w:val="10"/>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Provides resources and time and engages faculty in effective individual and collaborative professional learning throughout the school year.</w:t>
      </w:r>
    </w:p>
    <w:p w14:paraId="6699389C" w14:textId="77777777" w:rsidR="007139E4" w:rsidRDefault="007139E4" w:rsidP="001F23C1">
      <w:pPr>
        <w:widowControl w:val="0"/>
        <w:spacing w:after="140"/>
        <w:rPr>
          <w:rFonts w:asciiTheme="minorHAnsi" w:hAnsiTheme="minorHAnsi" w:cstheme="minorHAnsi"/>
          <w:b/>
          <w:bCs/>
          <w:color w:val="163DA0"/>
          <w:sz w:val="24"/>
          <w:szCs w:val="24"/>
        </w:rPr>
      </w:pPr>
    </w:p>
    <w:p w14:paraId="075B25BC" w14:textId="3C9CCE0A" w:rsidR="001F23C1" w:rsidRPr="001F23C1" w:rsidRDefault="001F23C1" w:rsidP="001F23C1">
      <w:pPr>
        <w:widowControl w:val="0"/>
        <w:spacing w:after="140"/>
        <w:rPr>
          <w:rFonts w:asciiTheme="minorHAnsi" w:hAnsiTheme="minorHAnsi" w:cstheme="minorHAnsi"/>
          <w:sz w:val="24"/>
          <w:szCs w:val="24"/>
        </w:rPr>
      </w:pPr>
      <w:r w:rsidRPr="001F23C1">
        <w:rPr>
          <w:rFonts w:asciiTheme="minorHAnsi" w:hAnsiTheme="minorHAnsi" w:cstheme="minorHAnsi"/>
          <w:b/>
          <w:bCs/>
          <w:color w:val="163DA0"/>
          <w:sz w:val="24"/>
          <w:szCs w:val="24"/>
        </w:rPr>
        <w:t xml:space="preserve">Standard 5: </w:t>
      </w:r>
      <w:r w:rsidRPr="001F23C1">
        <w:rPr>
          <w:rFonts w:asciiTheme="minorHAnsi" w:hAnsiTheme="minorHAnsi" w:cstheme="minorHAnsi"/>
          <w:b/>
          <w:bCs/>
          <w:color w:val="163DA0"/>
          <w:sz w:val="24"/>
          <w:szCs w:val="24"/>
          <w:u w:val="single"/>
        </w:rPr>
        <w:t>Learning Environment</w:t>
      </w:r>
      <w:r w:rsidRPr="001F23C1">
        <w:rPr>
          <w:rFonts w:asciiTheme="minorHAnsi" w:hAnsiTheme="minorHAnsi" w:cstheme="minorHAnsi"/>
          <w:b/>
          <w:bCs/>
          <w:color w:val="163DA0"/>
          <w:sz w:val="24"/>
          <w:szCs w:val="24"/>
        </w:rPr>
        <w:t xml:space="preserve">.  </w:t>
      </w:r>
      <w:r w:rsidRPr="001F23C1">
        <w:rPr>
          <w:rFonts w:asciiTheme="minorHAnsi" w:hAnsiTheme="minorHAnsi" w:cstheme="minorHAnsi"/>
          <w:b/>
          <w:bCs/>
          <w:sz w:val="24"/>
          <w:szCs w:val="24"/>
        </w:rPr>
        <w:t xml:space="preserve">Effective school </w:t>
      </w:r>
      <w:proofErr w:type="gramStart"/>
      <w:r w:rsidRPr="001F23C1">
        <w:rPr>
          <w:rFonts w:asciiTheme="minorHAnsi" w:hAnsiTheme="minorHAnsi" w:cstheme="minorHAnsi"/>
          <w:b/>
          <w:bCs/>
          <w:sz w:val="24"/>
          <w:szCs w:val="24"/>
        </w:rPr>
        <w:t>leaders</w:t>
      </w:r>
      <w:proofErr w:type="gramEnd"/>
      <w:r w:rsidRPr="001F23C1">
        <w:rPr>
          <w:rFonts w:asciiTheme="minorHAnsi" w:hAnsiTheme="minorHAnsi" w:cstheme="minorHAnsi"/>
          <w:b/>
          <w:bCs/>
          <w:sz w:val="24"/>
          <w:szCs w:val="24"/>
        </w:rPr>
        <w:t xml:space="preserve"> structure and monitor a school learning environment that improves learning for all of Florida’s diverse student population</w:t>
      </w:r>
      <w:r w:rsidRPr="001F23C1">
        <w:rPr>
          <w:rFonts w:asciiTheme="minorHAnsi" w:hAnsiTheme="minorHAnsi" w:cstheme="minorHAnsi"/>
          <w:sz w:val="24"/>
          <w:szCs w:val="24"/>
        </w:rPr>
        <w:t>.  The leader:</w:t>
      </w:r>
    </w:p>
    <w:p w14:paraId="4EC35F15" w14:textId="77777777" w:rsidR="001F23C1" w:rsidRPr="001F23C1" w:rsidRDefault="001F23C1" w:rsidP="002A097E">
      <w:pPr>
        <w:widowControl w:val="0"/>
        <w:numPr>
          <w:ilvl w:val="0"/>
          <w:numId w:val="11"/>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Maintains a safe, respectful, and inclusive student-centered learning environment that is focused on equitable opportunities for learning and building a foundation for a fulfilling life in a democratic society and global </w:t>
      </w:r>
      <w:proofErr w:type="gramStart"/>
      <w:r w:rsidRPr="001F23C1">
        <w:rPr>
          <w:rFonts w:asciiTheme="minorHAnsi" w:hAnsiTheme="minorHAnsi" w:cstheme="minorHAnsi"/>
          <w:sz w:val="24"/>
          <w:szCs w:val="24"/>
        </w:rPr>
        <w:t>economy;</w:t>
      </w:r>
      <w:proofErr w:type="gramEnd"/>
    </w:p>
    <w:p w14:paraId="382394E7" w14:textId="77777777" w:rsidR="001F23C1" w:rsidRPr="001F23C1" w:rsidRDefault="001F23C1" w:rsidP="002A097E">
      <w:pPr>
        <w:widowControl w:val="0"/>
        <w:numPr>
          <w:ilvl w:val="0"/>
          <w:numId w:val="11"/>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Recognizes and uses diversity as an asset in the development and implementation of procedures and practices that motivate all students and improve student </w:t>
      </w:r>
      <w:proofErr w:type="gramStart"/>
      <w:r w:rsidRPr="001F23C1">
        <w:rPr>
          <w:rFonts w:asciiTheme="minorHAnsi" w:hAnsiTheme="minorHAnsi" w:cstheme="minorHAnsi"/>
          <w:sz w:val="24"/>
          <w:szCs w:val="24"/>
        </w:rPr>
        <w:t>learning;</w:t>
      </w:r>
      <w:proofErr w:type="gramEnd"/>
    </w:p>
    <w:p w14:paraId="48142774" w14:textId="77777777" w:rsidR="001F23C1" w:rsidRPr="001F23C1" w:rsidRDefault="001F23C1" w:rsidP="002A097E">
      <w:pPr>
        <w:widowControl w:val="0"/>
        <w:numPr>
          <w:ilvl w:val="0"/>
          <w:numId w:val="11"/>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Promotes school and classroom practices that validate and value similarities and differences among </w:t>
      </w:r>
      <w:proofErr w:type="gramStart"/>
      <w:r w:rsidRPr="001F23C1">
        <w:rPr>
          <w:rFonts w:asciiTheme="minorHAnsi" w:hAnsiTheme="minorHAnsi" w:cstheme="minorHAnsi"/>
          <w:sz w:val="24"/>
          <w:szCs w:val="24"/>
        </w:rPr>
        <w:t>students;</w:t>
      </w:r>
      <w:proofErr w:type="gramEnd"/>
    </w:p>
    <w:p w14:paraId="483A5632" w14:textId="77777777" w:rsidR="001F23C1" w:rsidRPr="001F23C1" w:rsidRDefault="001F23C1" w:rsidP="002A097E">
      <w:pPr>
        <w:widowControl w:val="0"/>
        <w:numPr>
          <w:ilvl w:val="0"/>
          <w:numId w:val="11"/>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Provides recurring monitoring and feedback on the quality of the learning </w:t>
      </w:r>
      <w:proofErr w:type="gramStart"/>
      <w:r w:rsidRPr="001F23C1">
        <w:rPr>
          <w:rFonts w:asciiTheme="minorHAnsi" w:hAnsiTheme="minorHAnsi" w:cstheme="minorHAnsi"/>
          <w:sz w:val="24"/>
          <w:szCs w:val="24"/>
        </w:rPr>
        <w:t>environment;</w:t>
      </w:r>
      <w:proofErr w:type="gramEnd"/>
    </w:p>
    <w:p w14:paraId="010999D4" w14:textId="77777777" w:rsidR="001F23C1" w:rsidRPr="001F23C1" w:rsidRDefault="001F23C1" w:rsidP="002A097E">
      <w:pPr>
        <w:widowControl w:val="0"/>
        <w:numPr>
          <w:ilvl w:val="0"/>
          <w:numId w:val="11"/>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Initiates and supports continuous improvement processes focused on the students’ opportunities for success and well-being.</w:t>
      </w:r>
    </w:p>
    <w:p w14:paraId="685F0F70" w14:textId="77777777" w:rsidR="001F23C1" w:rsidRPr="001F23C1" w:rsidRDefault="001F23C1" w:rsidP="002A097E">
      <w:pPr>
        <w:widowControl w:val="0"/>
        <w:numPr>
          <w:ilvl w:val="0"/>
          <w:numId w:val="11"/>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lastRenderedPageBreak/>
        <w:t>Engages faculty in recognizing and understanding cultural and developmental issues related to student learning by identifying and addressing strategies to minimize and/or eliminate achievement gaps.</w:t>
      </w:r>
    </w:p>
    <w:p w14:paraId="51FC9E8A" w14:textId="77777777" w:rsidR="007139E4" w:rsidRDefault="007139E4" w:rsidP="001F23C1">
      <w:pPr>
        <w:widowControl w:val="0"/>
        <w:spacing w:after="140"/>
        <w:jc w:val="center"/>
        <w:rPr>
          <w:rFonts w:asciiTheme="minorHAnsi" w:hAnsiTheme="minorHAnsi" w:cstheme="minorHAnsi"/>
          <w:b/>
          <w:bCs/>
          <w:color w:val="163DA0"/>
          <w:sz w:val="24"/>
          <w:szCs w:val="24"/>
        </w:rPr>
      </w:pPr>
    </w:p>
    <w:p w14:paraId="21E02916" w14:textId="1F1DB6DA" w:rsidR="001F23C1" w:rsidRPr="001F23C1" w:rsidRDefault="001F23C1" w:rsidP="001F23C1">
      <w:pPr>
        <w:widowControl w:val="0"/>
        <w:spacing w:after="140"/>
        <w:jc w:val="center"/>
        <w:rPr>
          <w:rFonts w:asciiTheme="minorHAnsi" w:hAnsiTheme="minorHAnsi" w:cstheme="minorHAnsi"/>
          <w:b/>
          <w:bCs/>
          <w:color w:val="163DA0"/>
          <w:sz w:val="24"/>
          <w:szCs w:val="24"/>
        </w:rPr>
      </w:pPr>
      <w:r w:rsidRPr="001F23C1">
        <w:rPr>
          <w:rFonts w:asciiTheme="minorHAnsi" w:hAnsiTheme="minorHAnsi" w:cstheme="minorHAnsi"/>
          <w:b/>
          <w:bCs/>
          <w:color w:val="163DA0"/>
          <w:sz w:val="24"/>
          <w:szCs w:val="24"/>
        </w:rPr>
        <w:t>Domain 3: Organizational Leadership</w:t>
      </w:r>
    </w:p>
    <w:p w14:paraId="2F94F76D" w14:textId="77777777" w:rsidR="001F23C1" w:rsidRPr="001F23C1" w:rsidRDefault="001F23C1" w:rsidP="001F23C1">
      <w:pPr>
        <w:widowControl w:val="0"/>
        <w:spacing w:after="140"/>
        <w:rPr>
          <w:rFonts w:asciiTheme="minorHAnsi" w:hAnsiTheme="minorHAnsi" w:cstheme="minorHAnsi"/>
          <w:sz w:val="24"/>
          <w:szCs w:val="24"/>
        </w:rPr>
      </w:pPr>
      <w:r w:rsidRPr="001F23C1">
        <w:rPr>
          <w:rFonts w:asciiTheme="minorHAnsi" w:hAnsiTheme="minorHAnsi" w:cstheme="minorHAnsi"/>
          <w:b/>
          <w:bCs/>
          <w:color w:val="163DA0"/>
          <w:sz w:val="24"/>
          <w:szCs w:val="24"/>
        </w:rPr>
        <w:t xml:space="preserve">Standard 6: </w:t>
      </w:r>
      <w:r w:rsidRPr="001F23C1">
        <w:rPr>
          <w:rFonts w:asciiTheme="minorHAnsi" w:hAnsiTheme="minorHAnsi" w:cstheme="minorHAnsi"/>
          <w:b/>
          <w:bCs/>
          <w:color w:val="163DA0"/>
          <w:sz w:val="24"/>
          <w:szCs w:val="24"/>
          <w:u w:val="single"/>
        </w:rPr>
        <w:t>Decision Making</w:t>
      </w:r>
      <w:r w:rsidRPr="001F23C1">
        <w:rPr>
          <w:rFonts w:asciiTheme="minorHAnsi" w:hAnsiTheme="minorHAnsi" w:cstheme="minorHAnsi"/>
          <w:b/>
          <w:bCs/>
          <w:color w:val="163DA0"/>
          <w:sz w:val="24"/>
          <w:szCs w:val="24"/>
        </w:rPr>
        <w:t xml:space="preserve">.  </w:t>
      </w:r>
      <w:r w:rsidRPr="001F23C1">
        <w:rPr>
          <w:rFonts w:asciiTheme="minorHAnsi" w:hAnsiTheme="minorHAnsi" w:cstheme="minorHAnsi"/>
          <w:b/>
          <w:bCs/>
          <w:sz w:val="24"/>
          <w:szCs w:val="24"/>
        </w:rPr>
        <w:t>Effective school leaders employ and monitor a decision-making process that is based on vision, mission and improvement priorities using facts and data.</w:t>
      </w:r>
      <w:r w:rsidRPr="001F23C1">
        <w:rPr>
          <w:rFonts w:asciiTheme="minorHAnsi" w:hAnsiTheme="minorHAnsi" w:cstheme="minorHAnsi"/>
          <w:sz w:val="24"/>
          <w:szCs w:val="24"/>
        </w:rPr>
        <w:t xml:space="preserve"> The leader: </w:t>
      </w:r>
    </w:p>
    <w:p w14:paraId="00E4E08D" w14:textId="77777777" w:rsidR="001F23C1" w:rsidRPr="001F23C1" w:rsidRDefault="001F23C1" w:rsidP="002A097E">
      <w:pPr>
        <w:widowControl w:val="0"/>
        <w:numPr>
          <w:ilvl w:val="0"/>
          <w:numId w:val="12"/>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Gives priority attention to decisions that impact the quality of student learning and teacher </w:t>
      </w:r>
      <w:proofErr w:type="gramStart"/>
      <w:r w:rsidRPr="001F23C1">
        <w:rPr>
          <w:rFonts w:asciiTheme="minorHAnsi" w:hAnsiTheme="minorHAnsi" w:cstheme="minorHAnsi"/>
          <w:sz w:val="24"/>
          <w:szCs w:val="24"/>
        </w:rPr>
        <w:t>proficiency;</w:t>
      </w:r>
      <w:proofErr w:type="gramEnd"/>
    </w:p>
    <w:p w14:paraId="67872D6E" w14:textId="77777777" w:rsidR="001F23C1" w:rsidRPr="001F23C1" w:rsidRDefault="001F23C1" w:rsidP="002A097E">
      <w:pPr>
        <w:widowControl w:val="0"/>
        <w:numPr>
          <w:ilvl w:val="0"/>
          <w:numId w:val="12"/>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Uses critical thinking and </w:t>
      </w:r>
      <w:proofErr w:type="gramStart"/>
      <w:r w:rsidRPr="001F23C1">
        <w:rPr>
          <w:rFonts w:asciiTheme="minorHAnsi" w:hAnsiTheme="minorHAnsi" w:cstheme="minorHAnsi"/>
          <w:sz w:val="24"/>
          <w:szCs w:val="24"/>
        </w:rPr>
        <w:t>problem solving</w:t>
      </w:r>
      <w:proofErr w:type="gramEnd"/>
      <w:r w:rsidRPr="001F23C1">
        <w:rPr>
          <w:rFonts w:asciiTheme="minorHAnsi" w:hAnsiTheme="minorHAnsi" w:cstheme="minorHAnsi"/>
          <w:sz w:val="24"/>
          <w:szCs w:val="24"/>
        </w:rPr>
        <w:t xml:space="preserve"> techniques to define problems and identify solutions;</w:t>
      </w:r>
    </w:p>
    <w:p w14:paraId="47E6B53F" w14:textId="77777777" w:rsidR="001F23C1" w:rsidRPr="001F23C1" w:rsidRDefault="001F23C1" w:rsidP="002A097E">
      <w:pPr>
        <w:widowControl w:val="0"/>
        <w:numPr>
          <w:ilvl w:val="0"/>
          <w:numId w:val="12"/>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Evaluates decisions for effectiveness, equity, intended and actual outcome; implements follow-up actions; and revises as </w:t>
      </w:r>
      <w:proofErr w:type="gramStart"/>
      <w:r w:rsidRPr="001F23C1">
        <w:rPr>
          <w:rFonts w:asciiTheme="minorHAnsi" w:hAnsiTheme="minorHAnsi" w:cstheme="minorHAnsi"/>
          <w:sz w:val="24"/>
          <w:szCs w:val="24"/>
        </w:rPr>
        <w:t>needed;</w:t>
      </w:r>
      <w:proofErr w:type="gramEnd"/>
    </w:p>
    <w:p w14:paraId="78C4007C" w14:textId="77777777" w:rsidR="001F23C1" w:rsidRPr="001F23C1" w:rsidRDefault="001F23C1" w:rsidP="002A097E">
      <w:pPr>
        <w:widowControl w:val="0"/>
        <w:numPr>
          <w:ilvl w:val="0"/>
          <w:numId w:val="12"/>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Empowers others and distributes leadership when appropriate; and</w:t>
      </w:r>
    </w:p>
    <w:p w14:paraId="125383A5" w14:textId="77777777" w:rsidR="001F23C1" w:rsidRPr="001F23C1" w:rsidRDefault="001F23C1" w:rsidP="002A097E">
      <w:pPr>
        <w:widowControl w:val="0"/>
        <w:numPr>
          <w:ilvl w:val="0"/>
          <w:numId w:val="12"/>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Uses effective technology integration to enhance decision making and efficiency throughout the school.</w:t>
      </w:r>
    </w:p>
    <w:p w14:paraId="31C46280" w14:textId="77777777" w:rsidR="007139E4" w:rsidRDefault="007139E4" w:rsidP="001F23C1">
      <w:pPr>
        <w:widowControl w:val="0"/>
        <w:spacing w:after="140"/>
        <w:rPr>
          <w:rFonts w:asciiTheme="minorHAnsi" w:hAnsiTheme="minorHAnsi" w:cstheme="minorHAnsi"/>
          <w:b/>
          <w:bCs/>
          <w:color w:val="163DA0"/>
          <w:sz w:val="24"/>
          <w:szCs w:val="24"/>
        </w:rPr>
      </w:pPr>
    </w:p>
    <w:p w14:paraId="28EE0851" w14:textId="635AE9B3" w:rsidR="001F23C1" w:rsidRPr="001F23C1" w:rsidRDefault="001F23C1" w:rsidP="001F23C1">
      <w:pPr>
        <w:widowControl w:val="0"/>
        <w:spacing w:after="140"/>
        <w:rPr>
          <w:rFonts w:asciiTheme="minorHAnsi" w:hAnsiTheme="minorHAnsi" w:cstheme="minorHAnsi"/>
          <w:sz w:val="24"/>
          <w:szCs w:val="24"/>
        </w:rPr>
      </w:pPr>
      <w:r w:rsidRPr="001F23C1">
        <w:rPr>
          <w:rFonts w:asciiTheme="minorHAnsi" w:hAnsiTheme="minorHAnsi" w:cstheme="minorHAnsi"/>
          <w:b/>
          <w:bCs/>
          <w:color w:val="163DA0"/>
          <w:sz w:val="24"/>
          <w:szCs w:val="24"/>
        </w:rPr>
        <w:t xml:space="preserve">Standard 7: </w:t>
      </w:r>
      <w:r w:rsidRPr="001F23C1">
        <w:rPr>
          <w:rFonts w:asciiTheme="minorHAnsi" w:hAnsiTheme="minorHAnsi" w:cstheme="minorHAnsi"/>
          <w:b/>
          <w:bCs/>
          <w:color w:val="163DA0"/>
          <w:sz w:val="24"/>
          <w:szCs w:val="24"/>
          <w:u w:val="single"/>
        </w:rPr>
        <w:t>Leadership Development</w:t>
      </w:r>
      <w:r w:rsidRPr="001F23C1">
        <w:rPr>
          <w:rFonts w:asciiTheme="minorHAnsi" w:hAnsiTheme="minorHAnsi" w:cstheme="minorHAnsi"/>
          <w:b/>
          <w:bCs/>
          <w:color w:val="163DA0"/>
          <w:sz w:val="24"/>
          <w:szCs w:val="24"/>
        </w:rPr>
        <w:t xml:space="preserve">.  </w:t>
      </w:r>
      <w:r w:rsidRPr="001F23C1">
        <w:rPr>
          <w:rFonts w:asciiTheme="minorHAnsi" w:hAnsiTheme="minorHAnsi" w:cstheme="minorHAnsi"/>
          <w:b/>
          <w:bCs/>
          <w:sz w:val="24"/>
          <w:szCs w:val="24"/>
        </w:rPr>
        <w:t>Effective school leaders actively cultivate, support, and develop other leaders within the organization</w:t>
      </w:r>
      <w:r w:rsidRPr="001F23C1">
        <w:rPr>
          <w:rFonts w:asciiTheme="minorHAnsi" w:hAnsiTheme="minorHAnsi" w:cstheme="minorHAnsi"/>
          <w:sz w:val="24"/>
          <w:szCs w:val="24"/>
        </w:rPr>
        <w:t>. The leader:</w:t>
      </w:r>
    </w:p>
    <w:p w14:paraId="4EC1C7D1" w14:textId="77777777" w:rsidR="001F23C1" w:rsidRPr="001F23C1" w:rsidRDefault="001F23C1" w:rsidP="002A097E">
      <w:pPr>
        <w:widowControl w:val="0"/>
        <w:numPr>
          <w:ilvl w:val="0"/>
          <w:numId w:val="13"/>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Identifies and cultivates potential and emerging </w:t>
      </w:r>
      <w:proofErr w:type="gramStart"/>
      <w:r w:rsidRPr="001F23C1">
        <w:rPr>
          <w:rFonts w:asciiTheme="minorHAnsi" w:hAnsiTheme="minorHAnsi" w:cstheme="minorHAnsi"/>
          <w:sz w:val="24"/>
          <w:szCs w:val="24"/>
        </w:rPr>
        <w:t>leaders;</w:t>
      </w:r>
      <w:proofErr w:type="gramEnd"/>
    </w:p>
    <w:p w14:paraId="7B1B8632" w14:textId="77777777" w:rsidR="001F23C1" w:rsidRPr="001F23C1" w:rsidRDefault="001F23C1" w:rsidP="002A097E">
      <w:pPr>
        <w:widowControl w:val="0"/>
        <w:numPr>
          <w:ilvl w:val="0"/>
          <w:numId w:val="13"/>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Provides evidence of delegation and trust in subordinate </w:t>
      </w:r>
      <w:proofErr w:type="gramStart"/>
      <w:r w:rsidRPr="001F23C1">
        <w:rPr>
          <w:rFonts w:asciiTheme="minorHAnsi" w:hAnsiTheme="minorHAnsi" w:cstheme="minorHAnsi"/>
          <w:sz w:val="24"/>
          <w:szCs w:val="24"/>
        </w:rPr>
        <w:t>leaders;</w:t>
      </w:r>
      <w:proofErr w:type="gramEnd"/>
    </w:p>
    <w:p w14:paraId="69F8343B" w14:textId="77777777" w:rsidR="001F23C1" w:rsidRPr="001F23C1" w:rsidRDefault="001F23C1" w:rsidP="002A097E">
      <w:pPr>
        <w:widowControl w:val="0"/>
        <w:numPr>
          <w:ilvl w:val="0"/>
          <w:numId w:val="13"/>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Plans for succession management in key </w:t>
      </w:r>
      <w:proofErr w:type="gramStart"/>
      <w:r w:rsidRPr="001F23C1">
        <w:rPr>
          <w:rFonts w:asciiTheme="minorHAnsi" w:hAnsiTheme="minorHAnsi" w:cstheme="minorHAnsi"/>
          <w:sz w:val="24"/>
          <w:szCs w:val="24"/>
        </w:rPr>
        <w:t>positions;</w:t>
      </w:r>
      <w:proofErr w:type="gramEnd"/>
    </w:p>
    <w:p w14:paraId="71F8B63D" w14:textId="77777777" w:rsidR="001F23C1" w:rsidRPr="001F23C1" w:rsidRDefault="001F23C1" w:rsidP="002A097E">
      <w:pPr>
        <w:widowControl w:val="0"/>
        <w:numPr>
          <w:ilvl w:val="0"/>
          <w:numId w:val="13"/>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Promotes teacher–leadership functions focused on instructional proficiency and student learning; and</w:t>
      </w:r>
    </w:p>
    <w:p w14:paraId="6D743732" w14:textId="77777777" w:rsidR="001F23C1" w:rsidRPr="001F23C1" w:rsidRDefault="001F23C1" w:rsidP="002A097E">
      <w:pPr>
        <w:widowControl w:val="0"/>
        <w:numPr>
          <w:ilvl w:val="0"/>
          <w:numId w:val="13"/>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Develops sustainable and supportive relationships between school leaders, parents, community, higher education, and business leaders.</w:t>
      </w:r>
    </w:p>
    <w:p w14:paraId="651B8DE7" w14:textId="77777777" w:rsidR="007139E4" w:rsidRDefault="007139E4" w:rsidP="001F23C1">
      <w:pPr>
        <w:widowControl w:val="0"/>
        <w:spacing w:after="140"/>
        <w:rPr>
          <w:rFonts w:asciiTheme="minorHAnsi" w:hAnsiTheme="minorHAnsi" w:cstheme="minorHAnsi"/>
          <w:b/>
          <w:bCs/>
          <w:color w:val="163DA0"/>
          <w:sz w:val="24"/>
          <w:szCs w:val="24"/>
        </w:rPr>
      </w:pPr>
    </w:p>
    <w:p w14:paraId="1E766EE1" w14:textId="5603A69C" w:rsidR="001F23C1" w:rsidRPr="001F23C1" w:rsidRDefault="001F23C1" w:rsidP="001F23C1">
      <w:pPr>
        <w:widowControl w:val="0"/>
        <w:spacing w:after="140"/>
        <w:rPr>
          <w:rFonts w:asciiTheme="minorHAnsi" w:hAnsiTheme="minorHAnsi" w:cstheme="minorHAnsi"/>
          <w:sz w:val="24"/>
          <w:szCs w:val="24"/>
        </w:rPr>
      </w:pPr>
      <w:r w:rsidRPr="001F23C1">
        <w:rPr>
          <w:rFonts w:asciiTheme="minorHAnsi" w:hAnsiTheme="minorHAnsi" w:cstheme="minorHAnsi"/>
          <w:b/>
          <w:bCs/>
          <w:color w:val="163DA0"/>
          <w:sz w:val="24"/>
          <w:szCs w:val="24"/>
        </w:rPr>
        <w:t xml:space="preserve">Standard 8: </w:t>
      </w:r>
      <w:r w:rsidRPr="001F23C1">
        <w:rPr>
          <w:rFonts w:asciiTheme="minorHAnsi" w:hAnsiTheme="minorHAnsi" w:cstheme="minorHAnsi"/>
          <w:b/>
          <w:bCs/>
          <w:color w:val="163DA0"/>
          <w:sz w:val="24"/>
          <w:szCs w:val="24"/>
          <w:u w:val="single"/>
        </w:rPr>
        <w:t>School Management</w:t>
      </w:r>
      <w:r w:rsidRPr="001F23C1">
        <w:rPr>
          <w:rFonts w:asciiTheme="minorHAnsi" w:hAnsiTheme="minorHAnsi" w:cstheme="minorHAnsi"/>
          <w:b/>
          <w:bCs/>
          <w:color w:val="163DA0"/>
          <w:sz w:val="24"/>
          <w:szCs w:val="24"/>
        </w:rPr>
        <w:t xml:space="preserve">.  </w:t>
      </w:r>
      <w:r w:rsidRPr="001F23C1">
        <w:rPr>
          <w:rFonts w:asciiTheme="minorHAnsi" w:hAnsiTheme="minorHAnsi" w:cstheme="minorHAnsi"/>
          <w:b/>
          <w:bCs/>
          <w:sz w:val="24"/>
          <w:szCs w:val="24"/>
        </w:rPr>
        <w:t>Effective school leaders manage the organization, operations, and facilities in ways that maximize the use of resources to promote a safe, efficient, legal, and effective learning environment</w:t>
      </w:r>
      <w:r w:rsidRPr="001F23C1">
        <w:rPr>
          <w:rFonts w:asciiTheme="minorHAnsi" w:hAnsiTheme="minorHAnsi" w:cstheme="minorHAnsi"/>
          <w:sz w:val="24"/>
          <w:szCs w:val="24"/>
        </w:rPr>
        <w:t>. The leader:</w:t>
      </w:r>
    </w:p>
    <w:p w14:paraId="40886F00" w14:textId="77777777" w:rsidR="001F23C1" w:rsidRPr="001F23C1" w:rsidRDefault="001F23C1" w:rsidP="002A097E">
      <w:pPr>
        <w:widowControl w:val="0"/>
        <w:numPr>
          <w:ilvl w:val="0"/>
          <w:numId w:val="14"/>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Organizes time, tasks and projects effectively with clear objectives and coherent </w:t>
      </w:r>
      <w:proofErr w:type="gramStart"/>
      <w:r w:rsidRPr="001F23C1">
        <w:rPr>
          <w:rFonts w:asciiTheme="minorHAnsi" w:hAnsiTheme="minorHAnsi" w:cstheme="minorHAnsi"/>
          <w:sz w:val="24"/>
          <w:szCs w:val="24"/>
        </w:rPr>
        <w:t>plans;</w:t>
      </w:r>
      <w:proofErr w:type="gramEnd"/>
    </w:p>
    <w:p w14:paraId="4D1734DB" w14:textId="77777777" w:rsidR="001F23C1" w:rsidRPr="001F23C1" w:rsidRDefault="001F23C1" w:rsidP="002A097E">
      <w:pPr>
        <w:widowControl w:val="0"/>
        <w:numPr>
          <w:ilvl w:val="0"/>
          <w:numId w:val="14"/>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Establishes appropriate deadlines for him/herself and the entire </w:t>
      </w:r>
      <w:proofErr w:type="gramStart"/>
      <w:r w:rsidRPr="001F23C1">
        <w:rPr>
          <w:rFonts w:asciiTheme="minorHAnsi" w:hAnsiTheme="minorHAnsi" w:cstheme="minorHAnsi"/>
          <w:sz w:val="24"/>
          <w:szCs w:val="24"/>
        </w:rPr>
        <w:t>organization;</w:t>
      </w:r>
      <w:proofErr w:type="gramEnd"/>
    </w:p>
    <w:p w14:paraId="0E5397F1" w14:textId="77777777" w:rsidR="001F23C1" w:rsidRPr="001F23C1" w:rsidRDefault="001F23C1" w:rsidP="002A097E">
      <w:pPr>
        <w:widowControl w:val="0"/>
        <w:numPr>
          <w:ilvl w:val="0"/>
          <w:numId w:val="14"/>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Manages schedules, delegates, and allocates resources to promote collegial efforts in school improvement and faculty development; and</w:t>
      </w:r>
    </w:p>
    <w:p w14:paraId="37F8BEFC" w14:textId="77777777" w:rsidR="001F23C1" w:rsidRPr="001F23C1" w:rsidRDefault="001F23C1" w:rsidP="002A097E">
      <w:pPr>
        <w:widowControl w:val="0"/>
        <w:numPr>
          <w:ilvl w:val="0"/>
          <w:numId w:val="14"/>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Is fiscally responsible and maximizes the impact of fiscal resources on instructional priorities.</w:t>
      </w:r>
    </w:p>
    <w:p w14:paraId="5CC3997E" w14:textId="77777777" w:rsidR="001F23C1" w:rsidRPr="001F23C1" w:rsidRDefault="001F23C1" w:rsidP="001F23C1">
      <w:pPr>
        <w:widowControl w:val="0"/>
        <w:spacing w:after="140"/>
        <w:rPr>
          <w:rFonts w:asciiTheme="minorHAnsi" w:hAnsiTheme="minorHAnsi" w:cstheme="minorHAnsi"/>
          <w:sz w:val="24"/>
          <w:szCs w:val="24"/>
        </w:rPr>
      </w:pPr>
      <w:r w:rsidRPr="001F23C1">
        <w:rPr>
          <w:rFonts w:asciiTheme="minorHAnsi" w:hAnsiTheme="minorHAnsi" w:cstheme="minorHAnsi"/>
          <w:b/>
          <w:bCs/>
          <w:color w:val="163DA0"/>
          <w:sz w:val="24"/>
          <w:szCs w:val="24"/>
        </w:rPr>
        <w:t xml:space="preserve">Standard 9: </w:t>
      </w:r>
      <w:r w:rsidRPr="001F23C1">
        <w:rPr>
          <w:rFonts w:asciiTheme="minorHAnsi" w:hAnsiTheme="minorHAnsi" w:cstheme="minorHAnsi"/>
          <w:b/>
          <w:bCs/>
          <w:color w:val="163DA0"/>
          <w:sz w:val="24"/>
          <w:szCs w:val="24"/>
          <w:u w:val="single"/>
        </w:rPr>
        <w:t>Communication</w:t>
      </w:r>
      <w:r w:rsidRPr="001F23C1">
        <w:rPr>
          <w:rFonts w:asciiTheme="minorHAnsi" w:hAnsiTheme="minorHAnsi" w:cstheme="minorHAnsi"/>
          <w:b/>
          <w:bCs/>
          <w:color w:val="163DA0"/>
          <w:sz w:val="24"/>
          <w:szCs w:val="24"/>
        </w:rPr>
        <w:t xml:space="preserve">.  </w:t>
      </w:r>
      <w:r w:rsidRPr="001F23C1">
        <w:rPr>
          <w:rFonts w:asciiTheme="minorHAnsi" w:hAnsiTheme="minorHAnsi" w:cstheme="minorHAnsi"/>
          <w:b/>
          <w:bCs/>
          <w:sz w:val="24"/>
          <w:szCs w:val="24"/>
        </w:rPr>
        <w:t>Effective school leaders practice two-way communications and use appropriate oral, written, and electronic communication and collaboration skills to accomplish school and system goals by building and maintaining relationships with students, faculty, parents, and community</w:t>
      </w:r>
      <w:r w:rsidRPr="001F23C1">
        <w:rPr>
          <w:rFonts w:asciiTheme="minorHAnsi" w:hAnsiTheme="minorHAnsi" w:cstheme="minorHAnsi"/>
          <w:sz w:val="24"/>
          <w:szCs w:val="24"/>
        </w:rPr>
        <w:t>.  The leader:</w:t>
      </w:r>
    </w:p>
    <w:p w14:paraId="56E46FB5" w14:textId="77777777" w:rsidR="001F23C1" w:rsidRPr="001F23C1" w:rsidRDefault="001F23C1" w:rsidP="002A097E">
      <w:pPr>
        <w:widowControl w:val="0"/>
        <w:numPr>
          <w:ilvl w:val="0"/>
          <w:numId w:val="15"/>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lastRenderedPageBreak/>
        <w:t xml:space="preserve">Actively listens to and learns from students, staff, parents, and community </w:t>
      </w:r>
      <w:proofErr w:type="gramStart"/>
      <w:r w:rsidRPr="001F23C1">
        <w:rPr>
          <w:rFonts w:asciiTheme="minorHAnsi" w:hAnsiTheme="minorHAnsi" w:cstheme="minorHAnsi"/>
          <w:sz w:val="24"/>
          <w:szCs w:val="24"/>
        </w:rPr>
        <w:t>stakeholders;</w:t>
      </w:r>
      <w:proofErr w:type="gramEnd"/>
    </w:p>
    <w:p w14:paraId="149E530A" w14:textId="77777777" w:rsidR="001F23C1" w:rsidRPr="001F23C1" w:rsidRDefault="001F23C1" w:rsidP="002A097E">
      <w:pPr>
        <w:widowControl w:val="0"/>
        <w:numPr>
          <w:ilvl w:val="0"/>
          <w:numId w:val="15"/>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Recognizes individuals for effective </w:t>
      </w:r>
      <w:proofErr w:type="gramStart"/>
      <w:r w:rsidRPr="001F23C1">
        <w:rPr>
          <w:rFonts w:asciiTheme="minorHAnsi" w:hAnsiTheme="minorHAnsi" w:cstheme="minorHAnsi"/>
          <w:sz w:val="24"/>
          <w:szCs w:val="24"/>
        </w:rPr>
        <w:t>performance;</w:t>
      </w:r>
      <w:proofErr w:type="gramEnd"/>
    </w:p>
    <w:p w14:paraId="18E469C5" w14:textId="77777777" w:rsidR="001F23C1" w:rsidRPr="001F23C1" w:rsidRDefault="001F23C1" w:rsidP="002A097E">
      <w:pPr>
        <w:widowControl w:val="0"/>
        <w:numPr>
          <w:ilvl w:val="0"/>
          <w:numId w:val="15"/>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Communicates student expectations and performance information to students, parents, and </w:t>
      </w:r>
      <w:proofErr w:type="gramStart"/>
      <w:r w:rsidRPr="001F23C1">
        <w:rPr>
          <w:rFonts w:asciiTheme="minorHAnsi" w:hAnsiTheme="minorHAnsi" w:cstheme="minorHAnsi"/>
          <w:sz w:val="24"/>
          <w:szCs w:val="24"/>
        </w:rPr>
        <w:t>community;</w:t>
      </w:r>
      <w:proofErr w:type="gramEnd"/>
    </w:p>
    <w:p w14:paraId="0DBA7AD1" w14:textId="77777777" w:rsidR="001F23C1" w:rsidRPr="001F23C1" w:rsidRDefault="001F23C1" w:rsidP="002A097E">
      <w:pPr>
        <w:widowControl w:val="0"/>
        <w:numPr>
          <w:ilvl w:val="0"/>
          <w:numId w:val="15"/>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Maintains high visibility at school and in the community and regularly engages stakeholders in the work of the </w:t>
      </w:r>
      <w:proofErr w:type="gramStart"/>
      <w:r w:rsidRPr="001F23C1">
        <w:rPr>
          <w:rFonts w:asciiTheme="minorHAnsi" w:hAnsiTheme="minorHAnsi" w:cstheme="minorHAnsi"/>
          <w:sz w:val="24"/>
          <w:szCs w:val="24"/>
        </w:rPr>
        <w:t>school;</w:t>
      </w:r>
      <w:proofErr w:type="gramEnd"/>
    </w:p>
    <w:p w14:paraId="46066C02" w14:textId="77777777" w:rsidR="001F23C1" w:rsidRPr="001F23C1" w:rsidRDefault="001F23C1" w:rsidP="002A097E">
      <w:pPr>
        <w:widowControl w:val="0"/>
        <w:numPr>
          <w:ilvl w:val="0"/>
          <w:numId w:val="15"/>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Creates opportunities within the school to engage students, faculty, parents, and community stakeholders in constructive conversations about important school issues.</w:t>
      </w:r>
    </w:p>
    <w:p w14:paraId="7F6A5886" w14:textId="77777777" w:rsidR="001F23C1" w:rsidRPr="001F23C1" w:rsidRDefault="001F23C1" w:rsidP="002A097E">
      <w:pPr>
        <w:widowControl w:val="0"/>
        <w:numPr>
          <w:ilvl w:val="0"/>
          <w:numId w:val="15"/>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Utilizes appropriate technologies for communication and collaboration; and</w:t>
      </w:r>
    </w:p>
    <w:p w14:paraId="2DD2F7AE" w14:textId="77777777" w:rsidR="001F23C1" w:rsidRPr="001F23C1" w:rsidRDefault="001F23C1" w:rsidP="002A097E">
      <w:pPr>
        <w:widowControl w:val="0"/>
        <w:numPr>
          <w:ilvl w:val="0"/>
          <w:numId w:val="15"/>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Ensures faculty receives timely information about student learning requirements, academic standards, and all other local state and federal administrative requirements and decisions.</w:t>
      </w:r>
    </w:p>
    <w:p w14:paraId="78C63ADB" w14:textId="77777777" w:rsidR="007139E4" w:rsidRDefault="007139E4" w:rsidP="001F23C1">
      <w:pPr>
        <w:widowControl w:val="0"/>
        <w:spacing w:after="140"/>
        <w:jc w:val="center"/>
        <w:rPr>
          <w:rFonts w:asciiTheme="minorHAnsi" w:hAnsiTheme="minorHAnsi" w:cstheme="minorHAnsi"/>
          <w:b/>
          <w:bCs/>
          <w:color w:val="163DA0"/>
          <w:sz w:val="24"/>
          <w:szCs w:val="24"/>
        </w:rPr>
      </w:pPr>
    </w:p>
    <w:p w14:paraId="11749060" w14:textId="6D1FD1F3" w:rsidR="001F23C1" w:rsidRPr="001F23C1" w:rsidRDefault="001F23C1" w:rsidP="001F23C1">
      <w:pPr>
        <w:widowControl w:val="0"/>
        <w:spacing w:after="140"/>
        <w:jc w:val="center"/>
        <w:rPr>
          <w:rFonts w:asciiTheme="minorHAnsi" w:hAnsiTheme="minorHAnsi" w:cstheme="minorHAnsi"/>
          <w:b/>
          <w:bCs/>
          <w:color w:val="163DA0"/>
          <w:sz w:val="24"/>
          <w:szCs w:val="24"/>
        </w:rPr>
      </w:pPr>
      <w:r w:rsidRPr="001F23C1">
        <w:rPr>
          <w:rFonts w:asciiTheme="minorHAnsi" w:hAnsiTheme="minorHAnsi" w:cstheme="minorHAnsi"/>
          <w:b/>
          <w:bCs/>
          <w:color w:val="163DA0"/>
          <w:sz w:val="24"/>
          <w:szCs w:val="24"/>
        </w:rPr>
        <w:t>Domain 4: Professional and Ethical Behavior:</w:t>
      </w:r>
    </w:p>
    <w:p w14:paraId="3FD37543" w14:textId="77777777" w:rsidR="001F23C1" w:rsidRPr="001F23C1" w:rsidRDefault="001F23C1" w:rsidP="001F23C1">
      <w:pPr>
        <w:widowControl w:val="0"/>
        <w:spacing w:after="140"/>
        <w:rPr>
          <w:rFonts w:asciiTheme="minorHAnsi" w:hAnsiTheme="minorHAnsi" w:cstheme="minorHAnsi"/>
          <w:sz w:val="24"/>
          <w:szCs w:val="24"/>
        </w:rPr>
      </w:pPr>
      <w:r w:rsidRPr="001F23C1">
        <w:rPr>
          <w:rFonts w:asciiTheme="minorHAnsi" w:hAnsiTheme="minorHAnsi" w:cstheme="minorHAnsi"/>
          <w:b/>
          <w:bCs/>
          <w:color w:val="163DA0"/>
          <w:sz w:val="24"/>
          <w:szCs w:val="24"/>
        </w:rPr>
        <w:t xml:space="preserve">Standard 10: </w:t>
      </w:r>
      <w:r w:rsidRPr="001F23C1">
        <w:rPr>
          <w:rFonts w:asciiTheme="minorHAnsi" w:hAnsiTheme="minorHAnsi" w:cstheme="minorHAnsi"/>
          <w:b/>
          <w:bCs/>
          <w:color w:val="163DA0"/>
          <w:sz w:val="24"/>
          <w:szCs w:val="24"/>
          <w:u w:val="single"/>
        </w:rPr>
        <w:t>Professional and Ethical Behaviors</w:t>
      </w:r>
      <w:r w:rsidRPr="001F23C1">
        <w:rPr>
          <w:rFonts w:asciiTheme="minorHAnsi" w:hAnsiTheme="minorHAnsi" w:cstheme="minorHAnsi"/>
          <w:b/>
          <w:bCs/>
          <w:color w:val="163DA0"/>
          <w:sz w:val="24"/>
          <w:szCs w:val="24"/>
        </w:rPr>
        <w:t xml:space="preserve">. </w:t>
      </w:r>
      <w:r w:rsidRPr="001F23C1">
        <w:rPr>
          <w:rFonts w:asciiTheme="minorHAnsi" w:hAnsiTheme="minorHAnsi" w:cstheme="minorHAnsi"/>
          <w:sz w:val="24"/>
          <w:szCs w:val="24"/>
        </w:rPr>
        <w:t xml:space="preserve"> </w:t>
      </w:r>
      <w:r w:rsidRPr="001F23C1">
        <w:rPr>
          <w:rFonts w:asciiTheme="minorHAnsi" w:hAnsiTheme="minorHAnsi" w:cstheme="minorHAnsi"/>
          <w:b/>
          <w:bCs/>
          <w:sz w:val="24"/>
          <w:szCs w:val="24"/>
        </w:rPr>
        <w:t>Effective school leaders demonstrate personal and professional behaviors consistent with quality practices in education and as a community leader.</w:t>
      </w:r>
      <w:r w:rsidRPr="001F23C1">
        <w:rPr>
          <w:rFonts w:asciiTheme="minorHAnsi" w:hAnsiTheme="minorHAnsi" w:cstheme="minorHAnsi"/>
          <w:sz w:val="24"/>
          <w:szCs w:val="24"/>
        </w:rPr>
        <w:t>  The leader:</w:t>
      </w:r>
    </w:p>
    <w:p w14:paraId="2E4662A2" w14:textId="77777777" w:rsidR="001F23C1" w:rsidRPr="001F23C1" w:rsidRDefault="001F23C1" w:rsidP="002A097E">
      <w:pPr>
        <w:widowControl w:val="0"/>
        <w:numPr>
          <w:ilvl w:val="0"/>
          <w:numId w:val="16"/>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Adheres to the Code of Ethics and the Principles of Professional Conduct for the Education Profession in Florida, pursuant to Rules 6B-1.001 and 6B-1.006, F.A.C.</w:t>
      </w:r>
    </w:p>
    <w:p w14:paraId="5D42ABC7" w14:textId="77777777" w:rsidR="001F23C1" w:rsidRPr="001F23C1" w:rsidRDefault="001F23C1" w:rsidP="002A097E">
      <w:pPr>
        <w:widowControl w:val="0"/>
        <w:numPr>
          <w:ilvl w:val="0"/>
          <w:numId w:val="16"/>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Demonstrates resiliency by staying focused on the school vision and reacting constructively to the barriers to success that include disagreement and dissent with </w:t>
      </w:r>
      <w:proofErr w:type="gramStart"/>
      <w:r w:rsidRPr="001F23C1">
        <w:rPr>
          <w:rFonts w:asciiTheme="minorHAnsi" w:hAnsiTheme="minorHAnsi" w:cstheme="minorHAnsi"/>
          <w:sz w:val="24"/>
          <w:szCs w:val="24"/>
        </w:rPr>
        <w:t>leadership;</w:t>
      </w:r>
      <w:proofErr w:type="gramEnd"/>
    </w:p>
    <w:p w14:paraId="61C4E3B5" w14:textId="77777777" w:rsidR="001F23C1" w:rsidRPr="001F23C1" w:rsidRDefault="001F23C1" w:rsidP="002A097E">
      <w:pPr>
        <w:widowControl w:val="0"/>
        <w:numPr>
          <w:ilvl w:val="0"/>
          <w:numId w:val="16"/>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Demonstrates a commitment to the success of all students, identifying barriers and their impact on the well-being of the school, families, and local </w:t>
      </w:r>
      <w:proofErr w:type="gramStart"/>
      <w:r w:rsidRPr="001F23C1">
        <w:rPr>
          <w:rFonts w:asciiTheme="minorHAnsi" w:hAnsiTheme="minorHAnsi" w:cstheme="minorHAnsi"/>
          <w:sz w:val="24"/>
          <w:szCs w:val="24"/>
        </w:rPr>
        <w:t>community;</w:t>
      </w:r>
      <w:proofErr w:type="gramEnd"/>
    </w:p>
    <w:p w14:paraId="59607E9A" w14:textId="77777777" w:rsidR="001F23C1" w:rsidRPr="001F23C1" w:rsidRDefault="001F23C1" w:rsidP="002A097E">
      <w:pPr>
        <w:widowControl w:val="0"/>
        <w:numPr>
          <w:ilvl w:val="0"/>
          <w:numId w:val="16"/>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Engages in professional learning that improves professional practice in alignment with the needs of the school system; and</w:t>
      </w:r>
    </w:p>
    <w:p w14:paraId="65E5D0B4" w14:textId="77777777" w:rsidR="001F23C1" w:rsidRPr="001F23C1" w:rsidRDefault="001F23C1" w:rsidP="002A097E">
      <w:pPr>
        <w:widowControl w:val="0"/>
        <w:numPr>
          <w:ilvl w:val="0"/>
          <w:numId w:val="16"/>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 xml:space="preserve">Demonstrates willingness to admit error and learn from </w:t>
      </w:r>
      <w:proofErr w:type="gramStart"/>
      <w:r w:rsidRPr="001F23C1">
        <w:rPr>
          <w:rFonts w:asciiTheme="minorHAnsi" w:hAnsiTheme="minorHAnsi" w:cstheme="minorHAnsi"/>
          <w:sz w:val="24"/>
          <w:szCs w:val="24"/>
        </w:rPr>
        <w:t>it;</w:t>
      </w:r>
      <w:proofErr w:type="gramEnd"/>
      <w:r w:rsidRPr="001F23C1">
        <w:rPr>
          <w:rFonts w:asciiTheme="minorHAnsi" w:hAnsiTheme="minorHAnsi" w:cstheme="minorHAnsi"/>
          <w:sz w:val="24"/>
          <w:szCs w:val="24"/>
        </w:rPr>
        <w:t> </w:t>
      </w:r>
    </w:p>
    <w:p w14:paraId="3C8485C6" w14:textId="77777777" w:rsidR="001F23C1" w:rsidRPr="001F23C1" w:rsidRDefault="001F23C1" w:rsidP="002A097E">
      <w:pPr>
        <w:widowControl w:val="0"/>
        <w:numPr>
          <w:ilvl w:val="0"/>
          <w:numId w:val="16"/>
        </w:numPr>
        <w:tabs>
          <w:tab w:val="left" w:pos="220"/>
          <w:tab w:val="left" w:pos="720"/>
        </w:tabs>
        <w:overflowPunct/>
        <w:ind w:hanging="720"/>
        <w:textAlignment w:val="auto"/>
        <w:rPr>
          <w:rFonts w:asciiTheme="minorHAnsi" w:hAnsiTheme="minorHAnsi" w:cstheme="minorHAnsi"/>
          <w:sz w:val="24"/>
          <w:szCs w:val="24"/>
        </w:rPr>
      </w:pPr>
      <w:r w:rsidRPr="001F23C1">
        <w:rPr>
          <w:rFonts w:asciiTheme="minorHAnsi" w:hAnsiTheme="minorHAnsi" w:cstheme="minorHAnsi"/>
          <w:sz w:val="24"/>
          <w:szCs w:val="24"/>
        </w:rPr>
        <w:t>Demonstrates explicit improvement in specific performance areas based on previous evaluations and formative feedback.</w:t>
      </w:r>
    </w:p>
    <w:p w14:paraId="046F4BED" w14:textId="77777777" w:rsidR="007139E4" w:rsidRDefault="007139E4" w:rsidP="007139E4">
      <w:pPr>
        <w:widowControl w:val="0"/>
        <w:spacing w:after="140"/>
        <w:rPr>
          <w:rFonts w:asciiTheme="minorHAnsi" w:hAnsiTheme="minorHAnsi" w:cstheme="minorHAnsi"/>
          <w:sz w:val="24"/>
          <w:szCs w:val="24"/>
        </w:rPr>
      </w:pPr>
    </w:p>
    <w:p w14:paraId="430CC47D" w14:textId="6107D47B" w:rsidR="001F23C1" w:rsidRPr="001F23C1" w:rsidRDefault="001F23C1" w:rsidP="007139E4">
      <w:pPr>
        <w:widowControl w:val="0"/>
        <w:spacing w:after="140"/>
        <w:rPr>
          <w:rFonts w:asciiTheme="minorHAnsi" w:hAnsiTheme="minorHAnsi" w:cstheme="minorHAnsi"/>
          <w:sz w:val="24"/>
          <w:szCs w:val="24"/>
        </w:rPr>
      </w:pPr>
      <w:r w:rsidRPr="001F23C1">
        <w:rPr>
          <w:rFonts w:asciiTheme="minorHAnsi" w:hAnsiTheme="minorHAnsi" w:cstheme="minorHAnsi"/>
          <w:sz w:val="24"/>
          <w:szCs w:val="24"/>
        </w:rPr>
        <w:t>SBE Rule 6A-5.080 Revised November 15, 2011</w:t>
      </w:r>
    </w:p>
    <w:p w14:paraId="5BDAB4CB" w14:textId="77777777" w:rsidR="001F23C1" w:rsidRPr="001F23C1" w:rsidRDefault="001F23C1" w:rsidP="001F23C1">
      <w:pPr>
        <w:spacing w:before="100" w:beforeAutospacing="1" w:after="100" w:afterAutospacing="1"/>
        <w:ind w:left="720"/>
        <w:rPr>
          <w:rFonts w:asciiTheme="minorHAnsi" w:hAnsiTheme="minorHAnsi" w:cstheme="minorHAnsi"/>
          <w:i/>
          <w:iCs/>
          <w:sz w:val="24"/>
          <w:szCs w:val="24"/>
        </w:rPr>
      </w:pPr>
      <w:r w:rsidRPr="001F23C1">
        <w:rPr>
          <w:rFonts w:asciiTheme="minorHAnsi" w:hAnsiTheme="minorHAnsi" w:cstheme="minorHAnsi"/>
          <w:i/>
          <w:iCs/>
          <w:sz w:val="24"/>
          <w:szCs w:val="24"/>
        </w:rPr>
        <w:t xml:space="preserve">Rulemaking Authority 1001.02, 1012.34, 1012.55, 1012.986 FS. </w:t>
      </w:r>
      <w:r w:rsidRPr="001F23C1">
        <w:rPr>
          <w:rFonts w:ascii="Tahoma" w:hAnsi="Tahoma" w:cs="Tahoma"/>
          <w:i/>
          <w:iCs/>
          <w:sz w:val="24"/>
          <w:szCs w:val="24"/>
        </w:rPr>
        <w:t> </w:t>
      </w:r>
      <w:r w:rsidRPr="001F23C1">
        <w:rPr>
          <w:rFonts w:asciiTheme="minorHAnsi" w:hAnsiTheme="minorHAnsi" w:cstheme="minorHAnsi"/>
          <w:i/>
          <w:iCs/>
          <w:sz w:val="24"/>
          <w:szCs w:val="24"/>
        </w:rPr>
        <w:t xml:space="preserve">Law Implemented 1012.55, 1012.986, </w:t>
      </w:r>
      <w:proofErr w:type="gramStart"/>
      <w:r w:rsidRPr="001F23C1">
        <w:rPr>
          <w:rFonts w:asciiTheme="minorHAnsi" w:hAnsiTheme="minorHAnsi" w:cstheme="minorHAnsi"/>
          <w:i/>
          <w:iCs/>
          <w:sz w:val="24"/>
          <w:szCs w:val="24"/>
        </w:rPr>
        <w:t>1012.34</w:t>
      </w:r>
      <w:r w:rsidRPr="001F23C1">
        <w:rPr>
          <w:rFonts w:ascii="Calibri" w:hAnsi="Calibri" w:cs="Calibri"/>
          <w:i/>
          <w:iCs/>
          <w:sz w:val="24"/>
          <w:szCs w:val="24"/>
        </w:rPr>
        <w:t> </w:t>
      </w:r>
      <w:r w:rsidRPr="001F23C1">
        <w:rPr>
          <w:rFonts w:asciiTheme="minorHAnsi" w:hAnsiTheme="minorHAnsi" w:cstheme="minorHAnsi"/>
          <w:i/>
          <w:iCs/>
          <w:sz w:val="24"/>
          <w:szCs w:val="24"/>
        </w:rPr>
        <w:t xml:space="preserve"> FS</w:t>
      </w:r>
      <w:proofErr w:type="gramEnd"/>
      <w:r w:rsidRPr="001F23C1">
        <w:rPr>
          <w:rFonts w:asciiTheme="minorHAnsi" w:hAnsiTheme="minorHAnsi" w:cstheme="minorHAnsi"/>
          <w:i/>
          <w:iCs/>
          <w:sz w:val="24"/>
          <w:szCs w:val="24"/>
        </w:rPr>
        <w:t>. History</w:t>
      </w:r>
      <w:r w:rsidRPr="001F23C1">
        <w:rPr>
          <w:rFonts w:ascii="Calibri" w:hAnsi="Calibri" w:cs="Calibri"/>
          <w:i/>
          <w:iCs/>
          <w:sz w:val="24"/>
          <w:szCs w:val="24"/>
        </w:rPr>
        <w:t>–</w:t>
      </w:r>
      <w:r w:rsidRPr="001F23C1">
        <w:rPr>
          <w:rFonts w:asciiTheme="minorHAnsi" w:hAnsiTheme="minorHAnsi" w:cstheme="minorHAnsi"/>
          <w:i/>
          <w:iCs/>
          <w:sz w:val="24"/>
          <w:szCs w:val="24"/>
        </w:rPr>
        <w:t>New 5-24-05, Formerly 6B-5.0012, Amended 11-15-11.</w:t>
      </w:r>
      <w:r w:rsidRPr="001F23C1">
        <w:rPr>
          <w:rFonts w:asciiTheme="minorHAnsi" w:hAnsiTheme="minorHAnsi" w:cstheme="minorHAnsi"/>
          <w:sz w:val="24"/>
          <w:szCs w:val="24"/>
        </w:rPr>
        <w:t xml:space="preserve">    </w:t>
      </w:r>
    </w:p>
    <w:p w14:paraId="7056B13A" w14:textId="77777777" w:rsidR="001F23C1" w:rsidRPr="001F23C1" w:rsidRDefault="001F23C1" w:rsidP="007139E4">
      <w:pPr>
        <w:rPr>
          <w:rFonts w:asciiTheme="minorHAnsi" w:hAnsiTheme="minorHAnsi" w:cstheme="minorHAnsi"/>
          <w:b/>
          <w:sz w:val="24"/>
          <w:szCs w:val="24"/>
        </w:rPr>
      </w:pPr>
      <w:r w:rsidRPr="001F23C1">
        <w:rPr>
          <w:rFonts w:asciiTheme="minorHAnsi" w:hAnsiTheme="minorHAnsi" w:cstheme="minorHAnsi"/>
          <w:b/>
          <w:sz w:val="24"/>
          <w:szCs w:val="24"/>
        </w:rPr>
        <w:t>Objectives/Outcomes</w:t>
      </w:r>
    </w:p>
    <w:p w14:paraId="48D9E3F9" w14:textId="77777777" w:rsidR="001F23C1" w:rsidRPr="001F23C1" w:rsidRDefault="001F23C1" w:rsidP="001F23C1">
      <w:pPr>
        <w:ind w:left="720"/>
        <w:rPr>
          <w:rFonts w:asciiTheme="minorHAnsi" w:hAnsiTheme="minorHAnsi" w:cstheme="minorHAnsi"/>
          <w:b/>
          <w:sz w:val="24"/>
          <w:szCs w:val="24"/>
        </w:rPr>
      </w:pPr>
    </w:p>
    <w:p w14:paraId="6A0BA27E" w14:textId="77777777" w:rsidR="001F23C1" w:rsidRPr="001F23C1" w:rsidRDefault="001F23C1" w:rsidP="002A097E">
      <w:pPr>
        <w:numPr>
          <w:ilvl w:val="0"/>
          <w:numId w:val="18"/>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The candidate will determine his/her own strengths and weaknesses in relation to leadership capacity. FPLS 3,6,7,8</w:t>
      </w:r>
    </w:p>
    <w:p w14:paraId="5B65B036" w14:textId="77777777" w:rsidR="001F23C1" w:rsidRPr="001F23C1" w:rsidRDefault="001F23C1" w:rsidP="002A097E">
      <w:pPr>
        <w:numPr>
          <w:ilvl w:val="0"/>
          <w:numId w:val="18"/>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The candidate will develop his/her own leadership vision. FPLS 2,9</w:t>
      </w:r>
    </w:p>
    <w:p w14:paraId="6725EBCB" w14:textId="77777777" w:rsidR="001F23C1" w:rsidRPr="001F23C1" w:rsidRDefault="001F23C1" w:rsidP="002A097E">
      <w:pPr>
        <w:numPr>
          <w:ilvl w:val="0"/>
          <w:numId w:val="18"/>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The candidate will be able to link the theoretical frameworks of educational leadership to practice. FPLS 1, 2, 3, 4, 5,6,7,8,9,10</w:t>
      </w:r>
    </w:p>
    <w:p w14:paraId="34D3C554" w14:textId="77777777" w:rsidR="001F23C1" w:rsidRPr="001F23C1" w:rsidRDefault="001F23C1" w:rsidP="002A097E">
      <w:pPr>
        <w:numPr>
          <w:ilvl w:val="0"/>
          <w:numId w:val="18"/>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lastRenderedPageBreak/>
        <w:t>The candidate will “practice” typical responsibilities of administrators. FPLS 1-10</w:t>
      </w:r>
    </w:p>
    <w:p w14:paraId="3B4607A6" w14:textId="77777777" w:rsidR="001F23C1" w:rsidRPr="001F23C1" w:rsidRDefault="001F23C1" w:rsidP="002A097E">
      <w:pPr>
        <w:numPr>
          <w:ilvl w:val="0"/>
          <w:numId w:val="18"/>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The candidate will use data to make decisions. FPLS 1,2,3,4,5,6,8</w:t>
      </w:r>
    </w:p>
    <w:p w14:paraId="08A046DF" w14:textId="77777777" w:rsidR="001F23C1" w:rsidRPr="001F23C1" w:rsidRDefault="001F23C1" w:rsidP="002A097E">
      <w:pPr>
        <w:numPr>
          <w:ilvl w:val="0"/>
          <w:numId w:val="18"/>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The candidate will use four basic processes in completing tasks and projects: planning, implementation, evaluation, and reflection. FPLS 1-10</w:t>
      </w:r>
    </w:p>
    <w:p w14:paraId="07CB8B24" w14:textId="77777777" w:rsidR="001F23C1" w:rsidRPr="001F23C1" w:rsidRDefault="001F23C1" w:rsidP="001F23C1">
      <w:pPr>
        <w:rPr>
          <w:rFonts w:asciiTheme="minorHAnsi" w:hAnsiTheme="minorHAnsi" w:cstheme="minorHAnsi"/>
          <w:sz w:val="24"/>
          <w:szCs w:val="24"/>
        </w:rPr>
      </w:pPr>
    </w:p>
    <w:p w14:paraId="26A5AB69"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b/>
          <w:sz w:val="24"/>
          <w:szCs w:val="24"/>
        </w:rPr>
        <w:t>Standards Addressed</w:t>
      </w:r>
      <w:r w:rsidRPr="001F23C1">
        <w:rPr>
          <w:rFonts w:asciiTheme="minorHAnsi" w:hAnsiTheme="minorHAnsi" w:cstheme="minorHAnsi"/>
          <w:sz w:val="24"/>
          <w:szCs w:val="24"/>
        </w:rPr>
        <w:t>:</w:t>
      </w:r>
    </w:p>
    <w:p w14:paraId="3CADB1FD" w14:textId="77777777" w:rsidR="001F23C1" w:rsidRPr="001F23C1" w:rsidRDefault="001F23C1" w:rsidP="001F23C1">
      <w:pPr>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2808"/>
      </w:tblGrid>
      <w:tr w:rsidR="001F23C1" w:rsidRPr="001F23C1" w14:paraId="32BE1C7D" w14:textId="77777777" w:rsidTr="008210CA">
        <w:tc>
          <w:tcPr>
            <w:tcW w:w="6048" w:type="dxa"/>
            <w:tcBorders>
              <w:top w:val="single" w:sz="4" w:space="0" w:color="auto"/>
              <w:left w:val="single" w:sz="4" w:space="0" w:color="auto"/>
              <w:bottom w:val="single" w:sz="4" w:space="0" w:color="auto"/>
              <w:right w:val="single" w:sz="4" w:space="0" w:color="auto"/>
            </w:tcBorders>
          </w:tcPr>
          <w:p w14:paraId="6E91FE64" w14:textId="77777777" w:rsidR="001F23C1" w:rsidRPr="001F23C1" w:rsidRDefault="001F23C1" w:rsidP="002A097E">
            <w:pPr>
              <w:numPr>
                <w:ilvl w:val="0"/>
                <w:numId w:val="4"/>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Student Learning Results</w:t>
            </w:r>
          </w:p>
        </w:tc>
        <w:tc>
          <w:tcPr>
            <w:tcW w:w="2808" w:type="dxa"/>
            <w:tcBorders>
              <w:top w:val="single" w:sz="4" w:space="0" w:color="auto"/>
              <w:left w:val="single" w:sz="4" w:space="0" w:color="auto"/>
              <w:bottom w:val="single" w:sz="4" w:space="0" w:color="auto"/>
              <w:right w:val="single" w:sz="4" w:space="0" w:color="auto"/>
            </w:tcBorders>
          </w:tcPr>
          <w:p w14:paraId="71D9271B"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491728C5" w14:textId="77777777" w:rsidTr="008210CA">
        <w:tc>
          <w:tcPr>
            <w:tcW w:w="6048" w:type="dxa"/>
            <w:tcBorders>
              <w:top w:val="single" w:sz="4" w:space="0" w:color="auto"/>
              <w:left w:val="single" w:sz="4" w:space="0" w:color="auto"/>
              <w:bottom w:val="single" w:sz="4" w:space="0" w:color="auto"/>
              <w:right w:val="single" w:sz="4" w:space="0" w:color="auto"/>
            </w:tcBorders>
          </w:tcPr>
          <w:p w14:paraId="4257AD9E" w14:textId="77777777" w:rsidR="001F23C1" w:rsidRPr="001F23C1" w:rsidRDefault="001F23C1" w:rsidP="002A097E">
            <w:pPr>
              <w:numPr>
                <w:ilvl w:val="0"/>
                <w:numId w:val="4"/>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Student Learning as a Priority</w:t>
            </w:r>
          </w:p>
        </w:tc>
        <w:tc>
          <w:tcPr>
            <w:tcW w:w="2808" w:type="dxa"/>
            <w:tcBorders>
              <w:top w:val="single" w:sz="4" w:space="0" w:color="auto"/>
              <w:left w:val="single" w:sz="4" w:space="0" w:color="auto"/>
              <w:bottom w:val="single" w:sz="4" w:space="0" w:color="auto"/>
              <w:right w:val="single" w:sz="4" w:space="0" w:color="auto"/>
            </w:tcBorders>
          </w:tcPr>
          <w:p w14:paraId="38AC67CE"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3B5C63C5" w14:textId="77777777" w:rsidTr="008210CA">
        <w:tc>
          <w:tcPr>
            <w:tcW w:w="6048" w:type="dxa"/>
            <w:tcBorders>
              <w:top w:val="single" w:sz="4" w:space="0" w:color="auto"/>
              <w:left w:val="single" w:sz="4" w:space="0" w:color="auto"/>
              <w:bottom w:val="single" w:sz="4" w:space="0" w:color="auto"/>
              <w:right w:val="single" w:sz="4" w:space="0" w:color="auto"/>
            </w:tcBorders>
          </w:tcPr>
          <w:p w14:paraId="1883ECBA" w14:textId="77777777" w:rsidR="001F23C1" w:rsidRPr="001F23C1" w:rsidRDefault="001F23C1" w:rsidP="002A097E">
            <w:pPr>
              <w:numPr>
                <w:ilvl w:val="0"/>
                <w:numId w:val="4"/>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Instructional Plan Implementation</w:t>
            </w:r>
          </w:p>
        </w:tc>
        <w:tc>
          <w:tcPr>
            <w:tcW w:w="2808" w:type="dxa"/>
            <w:tcBorders>
              <w:top w:val="single" w:sz="4" w:space="0" w:color="auto"/>
              <w:left w:val="single" w:sz="4" w:space="0" w:color="auto"/>
              <w:bottom w:val="single" w:sz="4" w:space="0" w:color="auto"/>
              <w:right w:val="single" w:sz="4" w:space="0" w:color="auto"/>
            </w:tcBorders>
          </w:tcPr>
          <w:p w14:paraId="181D6946"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32761EA5" w14:textId="77777777" w:rsidTr="008210CA">
        <w:tc>
          <w:tcPr>
            <w:tcW w:w="6048" w:type="dxa"/>
            <w:tcBorders>
              <w:top w:val="single" w:sz="4" w:space="0" w:color="auto"/>
              <w:left w:val="single" w:sz="4" w:space="0" w:color="auto"/>
              <w:bottom w:val="single" w:sz="4" w:space="0" w:color="auto"/>
              <w:right w:val="single" w:sz="4" w:space="0" w:color="auto"/>
            </w:tcBorders>
          </w:tcPr>
          <w:p w14:paraId="626C3F07" w14:textId="77777777" w:rsidR="001F23C1" w:rsidRPr="001F23C1" w:rsidRDefault="001F23C1" w:rsidP="002A097E">
            <w:pPr>
              <w:numPr>
                <w:ilvl w:val="0"/>
                <w:numId w:val="4"/>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Faculty Development</w:t>
            </w:r>
          </w:p>
        </w:tc>
        <w:tc>
          <w:tcPr>
            <w:tcW w:w="2808" w:type="dxa"/>
            <w:tcBorders>
              <w:top w:val="single" w:sz="4" w:space="0" w:color="auto"/>
              <w:left w:val="single" w:sz="4" w:space="0" w:color="auto"/>
              <w:bottom w:val="single" w:sz="4" w:space="0" w:color="auto"/>
              <w:right w:val="single" w:sz="4" w:space="0" w:color="auto"/>
            </w:tcBorders>
          </w:tcPr>
          <w:p w14:paraId="6DBACDCD"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5F71325E" w14:textId="77777777" w:rsidTr="008210CA">
        <w:tc>
          <w:tcPr>
            <w:tcW w:w="6048" w:type="dxa"/>
            <w:tcBorders>
              <w:top w:val="single" w:sz="4" w:space="0" w:color="auto"/>
              <w:left w:val="single" w:sz="4" w:space="0" w:color="auto"/>
              <w:bottom w:val="single" w:sz="4" w:space="0" w:color="auto"/>
              <w:right w:val="single" w:sz="4" w:space="0" w:color="auto"/>
            </w:tcBorders>
          </w:tcPr>
          <w:p w14:paraId="78826C71" w14:textId="77777777" w:rsidR="001F23C1" w:rsidRPr="001F23C1" w:rsidRDefault="001F23C1" w:rsidP="002A097E">
            <w:pPr>
              <w:numPr>
                <w:ilvl w:val="0"/>
                <w:numId w:val="4"/>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Learning Environment</w:t>
            </w:r>
          </w:p>
        </w:tc>
        <w:tc>
          <w:tcPr>
            <w:tcW w:w="2808" w:type="dxa"/>
            <w:tcBorders>
              <w:top w:val="single" w:sz="4" w:space="0" w:color="auto"/>
              <w:left w:val="single" w:sz="4" w:space="0" w:color="auto"/>
              <w:bottom w:val="single" w:sz="4" w:space="0" w:color="auto"/>
              <w:right w:val="single" w:sz="4" w:space="0" w:color="auto"/>
            </w:tcBorders>
          </w:tcPr>
          <w:p w14:paraId="3E871659"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766B0DD0" w14:textId="77777777" w:rsidTr="008210CA">
        <w:tc>
          <w:tcPr>
            <w:tcW w:w="6048" w:type="dxa"/>
            <w:tcBorders>
              <w:top w:val="single" w:sz="4" w:space="0" w:color="auto"/>
              <w:left w:val="single" w:sz="4" w:space="0" w:color="auto"/>
              <w:bottom w:val="single" w:sz="4" w:space="0" w:color="auto"/>
              <w:right w:val="single" w:sz="4" w:space="0" w:color="auto"/>
            </w:tcBorders>
          </w:tcPr>
          <w:p w14:paraId="14A6186B" w14:textId="77777777" w:rsidR="001F23C1" w:rsidRPr="001F23C1" w:rsidRDefault="001F23C1" w:rsidP="002A097E">
            <w:pPr>
              <w:numPr>
                <w:ilvl w:val="0"/>
                <w:numId w:val="4"/>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Decision Making</w:t>
            </w:r>
          </w:p>
        </w:tc>
        <w:tc>
          <w:tcPr>
            <w:tcW w:w="2808" w:type="dxa"/>
            <w:tcBorders>
              <w:top w:val="single" w:sz="4" w:space="0" w:color="auto"/>
              <w:left w:val="single" w:sz="4" w:space="0" w:color="auto"/>
              <w:bottom w:val="single" w:sz="4" w:space="0" w:color="auto"/>
              <w:right w:val="single" w:sz="4" w:space="0" w:color="auto"/>
            </w:tcBorders>
          </w:tcPr>
          <w:p w14:paraId="4303734C"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6CCD330F" w14:textId="77777777" w:rsidTr="008210CA">
        <w:tc>
          <w:tcPr>
            <w:tcW w:w="6048" w:type="dxa"/>
            <w:tcBorders>
              <w:top w:val="single" w:sz="4" w:space="0" w:color="auto"/>
              <w:left w:val="single" w:sz="4" w:space="0" w:color="auto"/>
              <w:bottom w:val="single" w:sz="4" w:space="0" w:color="auto"/>
              <w:right w:val="single" w:sz="4" w:space="0" w:color="auto"/>
            </w:tcBorders>
          </w:tcPr>
          <w:p w14:paraId="03FDD14A" w14:textId="77777777" w:rsidR="001F23C1" w:rsidRPr="001F23C1" w:rsidRDefault="001F23C1" w:rsidP="002A097E">
            <w:pPr>
              <w:numPr>
                <w:ilvl w:val="0"/>
                <w:numId w:val="4"/>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Leadership Development</w:t>
            </w:r>
          </w:p>
        </w:tc>
        <w:tc>
          <w:tcPr>
            <w:tcW w:w="2808" w:type="dxa"/>
            <w:tcBorders>
              <w:top w:val="single" w:sz="4" w:space="0" w:color="auto"/>
              <w:left w:val="single" w:sz="4" w:space="0" w:color="auto"/>
              <w:bottom w:val="single" w:sz="4" w:space="0" w:color="auto"/>
              <w:right w:val="single" w:sz="4" w:space="0" w:color="auto"/>
            </w:tcBorders>
          </w:tcPr>
          <w:p w14:paraId="3B52A693"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43687206" w14:textId="77777777" w:rsidTr="008210CA">
        <w:tc>
          <w:tcPr>
            <w:tcW w:w="6048" w:type="dxa"/>
            <w:tcBorders>
              <w:top w:val="single" w:sz="4" w:space="0" w:color="auto"/>
              <w:left w:val="single" w:sz="4" w:space="0" w:color="auto"/>
              <w:bottom w:val="single" w:sz="4" w:space="0" w:color="auto"/>
              <w:right w:val="single" w:sz="4" w:space="0" w:color="auto"/>
            </w:tcBorders>
          </w:tcPr>
          <w:p w14:paraId="172CC89A" w14:textId="77777777" w:rsidR="001F23C1" w:rsidRPr="001F23C1" w:rsidRDefault="001F23C1" w:rsidP="002A097E">
            <w:pPr>
              <w:numPr>
                <w:ilvl w:val="0"/>
                <w:numId w:val="4"/>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School Management</w:t>
            </w:r>
          </w:p>
        </w:tc>
        <w:tc>
          <w:tcPr>
            <w:tcW w:w="2808" w:type="dxa"/>
            <w:tcBorders>
              <w:top w:val="single" w:sz="4" w:space="0" w:color="auto"/>
              <w:left w:val="single" w:sz="4" w:space="0" w:color="auto"/>
              <w:bottom w:val="single" w:sz="4" w:space="0" w:color="auto"/>
              <w:right w:val="single" w:sz="4" w:space="0" w:color="auto"/>
            </w:tcBorders>
          </w:tcPr>
          <w:p w14:paraId="2C18830E"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0138248D" w14:textId="77777777" w:rsidTr="008210CA">
        <w:tc>
          <w:tcPr>
            <w:tcW w:w="6048" w:type="dxa"/>
            <w:tcBorders>
              <w:top w:val="single" w:sz="4" w:space="0" w:color="auto"/>
              <w:left w:val="single" w:sz="4" w:space="0" w:color="auto"/>
              <w:bottom w:val="single" w:sz="4" w:space="0" w:color="auto"/>
              <w:right w:val="single" w:sz="4" w:space="0" w:color="auto"/>
            </w:tcBorders>
          </w:tcPr>
          <w:p w14:paraId="18EB2407" w14:textId="77777777" w:rsidR="001F23C1" w:rsidRPr="001F23C1" w:rsidRDefault="001F23C1" w:rsidP="002A097E">
            <w:pPr>
              <w:numPr>
                <w:ilvl w:val="0"/>
                <w:numId w:val="4"/>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Communication</w:t>
            </w:r>
          </w:p>
        </w:tc>
        <w:tc>
          <w:tcPr>
            <w:tcW w:w="2808" w:type="dxa"/>
            <w:tcBorders>
              <w:top w:val="single" w:sz="4" w:space="0" w:color="auto"/>
              <w:left w:val="single" w:sz="4" w:space="0" w:color="auto"/>
              <w:bottom w:val="single" w:sz="4" w:space="0" w:color="auto"/>
              <w:right w:val="single" w:sz="4" w:space="0" w:color="auto"/>
            </w:tcBorders>
          </w:tcPr>
          <w:p w14:paraId="0FD1DDD6"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565EAA95" w14:textId="77777777" w:rsidTr="008210CA">
        <w:tc>
          <w:tcPr>
            <w:tcW w:w="6048" w:type="dxa"/>
            <w:tcBorders>
              <w:top w:val="single" w:sz="4" w:space="0" w:color="auto"/>
              <w:left w:val="single" w:sz="4" w:space="0" w:color="auto"/>
              <w:bottom w:val="single" w:sz="4" w:space="0" w:color="auto"/>
              <w:right w:val="single" w:sz="4" w:space="0" w:color="auto"/>
            </w:tcBorders>
          </w:tcPr>
          <w:p w14:paraId="61DEE57A" w14:textId="77777777" w:rsidR="001F23C1" w:rsidRPr="001F23C1" w:rsidRDefault="001F23C1" w:rsidP="002A097E">
            <w:pPr>
              <w:numPr>
                <w:ilvl w:val="0"/>
                <w:numId w:val="4"/>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Professional and Ethical Behavior</w:t>
            </w:r>
          </w:p>
        </w:tc>
        <w:tc>
          <w:tcPr>
            <w:tcW w:w="2808" w:type="dxa"/>
            <w:tcBorders>
              <w:top w:val="single" w:sz="4" w:space="0" w:color="auto"/>
              <w:left w:val="single" w:sz="4" w:space="0" w:color="auto"/>
              <w:bottom w:val="single" w:sz="4" w:space="0" w:color="auto"/>
              <w:right w:val="single" w:sz="4" w:space="0" w:color="auto"/>
            </w:tcBorders>
          </w:tcPr>
          <w:p w14:paraId="3F165243"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bl>
    <w:p w14:paraId="08C2F298" w14:textId="77777777" w:rsidR="001F23C1" w:rsidRPr="001F23C1" w:rsidRDefault="001F23C1" w:rsidP="001F23C1">
      <w:pPr>
        <w:rPr>
          <w:rFonts w:asciiTheme="minorHAnsi" w:hAnsiTheme="minorHAnsi" w:cstheme="minorHAnsi"/>
          <w:sz w:val="24"/>
          <w:szCs w:val="24"/>
        </w:rPr>
      </w:pPr>
    </w:p>
    <w:p w14:paraId="39E16A3D" w14:textId="77777777" w:rsidR="001F23C1" w:rsidRPr="001F23C1" w:rsidRDefault="001F23C1" w:rsidP="001F23C1">
      <w:pPr>
        <w:ind w:left="720"/>
        <w:rPr>
          <w:rFonts w:asciiTheme="minorHAnsi" w:hAnsiTheme="minorHAnsi" w:cstheme="minorHAnsi"/>
          <w:sz w:val="24"/>
          <w:szCs w:val="24"/>
        </w:rPr>
      </w:pPr>
    </w:p>
    <w:p w14:paraId="17B588C5" w14:textId="77777777" w:rsidR="001F23C1" w:rsidRPr="007139E4" w:rsidRDefault="001F23C1" w:rsidP="007139E4">
      <w:pPr>
        <w:overflowPunct/>
        <w:autoSpaceDE/>
        <w:autoSpaceDN/>
        <w:adjustRightInd/>
        <w:textAlignment w:val="auto"/>
        <w:rPr>
          <w:rFonts w:asciiTheme="minorHAnsi" w:hAnsiTheme="minorHAnsi" w:cstheme="minorHAnsi"/>
          <w:b/>
          <w:bCs/>
          <w:sz w:val="24"/>
          <w:szCs w:val="24"/>
        </w:rPr>
      </w:pPr>
      <w:r w:rsidRPr="007139E4">
        <w:rPr>
          <w:rFonts w:asciiTheme="minorHAnsi" w:hAnsiTheme="minorHAnsi" w:cstheme="minorHAnsi"/>
          <w:b/>
          <w:bCs/>
          <w:sz w:val="24"/>
          <w:szCs w:val="24"/>
        </w:rPr>
        <w:t>Course Outline:</w:t>
      </w:r>
    </w:p>
    <w:p w14:paraId="2A4CA28B" w14:textId="77777777" w:rsidR="001F23C1" w:rsidRPr="001F23C1" w:rsidRDefault="001F23C1" w:rsidP="001F23C1">
      <w:pPr>
        <w:rPr>
          <w:rFonts w:asciiTheme="minorHAnsi" w:hAnsiTheme="minorHAnsi" w:cstheme="minorHAnsi"/>
          <w:sz w:val="24"/>
          <w:szCs w:val="24"/>
        </w:rPr>
      </w:pPr>
    </w:p>
    <w:p w14:paraId="59047215" w14:textId="77777777" w:rsidR="001F23C1" w:rsidRPr="001F23C1" w:rsidRDefault="001F23C1" w:rsidP="007139E4">
      <w:pPr>
        <w:rPr>
          <w:rFonts w:asciiTheme="minorHAnsi" w:hAnsiTheme="minorHAnsi" w:cstheme="minorHAnsi"/>
          <w:sz w:val="24"/>
          <w:szCs w:val="24"/>
        </w:rPr>
      </w:pPr>
      <w:r w:rsidRPr="001F23C1">
        <w:rPr>
          <w:rFonts w:asciiTheme="minorHAnsi" w:hAnsiTheme="minorHAnsi" w:cstheme="minorHAnsi"/>
          <w:sz w:val="24"/>
          <w:szCs w:val="24"/>
        </w:rPr>
        <w:t>Specific working hours and responsibilities are arranged between the supervising administrator and candidate.  See the Spring Course Schedule for a complete listing of the activities in the course.  Following is a brief timeline of the Planning and Assessment meetings with you, your mentor and me.</w:t>
      </w:r>
    </w:p>
    <w:p w14:paraId="1A996354" w14:textId="77777777" w:rsidR="001F23C1" w:rsidRPr="001F23C1" w:rsidRDefault="001F23C1" w:rsidP="001F23C1">
      <w:pPr>
        <w:ind w:left="720"/>
        <w:rPr>
          <w:rFonts w:asciiTheme="minorHAnsi" w:hAnsiTheme="minorHAnsi" w:cstheme="minorHAnsi"/>
          <w:sz w:val="24"/>
          <w:szCs w:val="24"/>
        </w:rPr>
      </w:pPr>
    </w:p>
    <w:p w14:paraId="09843CE0" w14:textId="77777777" w:rsidR="001F23C1" w:rsidRPr="001F23C1" w:rsidRDefault="001F23C1" w:rsidP="001F23C1">
      <w:pPr>
        <w:ind w:left="720"/>
        <w:rPr>
          <w:rFonts w:asciiTheme="minorHAnsi" w:hAnsiTheme="minorHAnsi" w:cstheme="minorHAnsi"/>
          <w:b/>
          <w:sz w:val="24"/>
          <w:szCs w:val="24"/>
        </w:rPr>
      </w:pPr>
      <w:r w:rsidRPr="001F23C1">
        <w:rPr>
          <w:rFonts w:asciiTheme="minorHAnsi" w:hAnsiTheme="minorHAnsi" w:cstheme="minorHAnsi"/>
          <w:b/>
          <w:sz w:val="24"/>
          <w:szCs w:val="24"/>
        </w:rPr>
        <w:t>Date</w:t>
      </w:r>
      <w:r w:rsidRPr="001F23C1">
        <w:rPr>
          <w:rFonts w:asciiTheme="minorHAnsi" w:hAnsiTheme="minorHAnsi" w:cstheme="minorHAnsi"/>
          <w:b/>
          <w:sz w:val="24"/>
          <w:szCs w:val="24"/>
        </w:rPr>
        <w:tab/>
      </w:r>
      <w:r w:rsidRPr="001F23C1">
        <w:rPr>
          <w:rFonts w:asciiTheme="minorHAnsi" w:hAnsiTheme="minorHAnsi" w:cstheme="minorHAnsi"/>
          <w:b/>
          <w:sz w:val="24"/>
          <w:szCs w:val="24"/>
        </w:rPr>
        <w:tab/>
      </w:r>
      <w:r w:rsidRPr="001F23C1">
        <w:rPr>
          <w:rFonts w:asciiTheme="minorHAnsi" w:hAnsiTheme="minorHAnsi" w:cstheme="minorHAnsi"/>
          <w:b/>
          <w:sz w:val="24"/>
          <w:szCs w:val="24"/>
        </w:rPr>
        <w:tab/>
        <w:t>Activity</w:t>
      </w:r>
    </w:p>
    <w:p w14:paraId="3120090F" w14:textId="77777777" w:rsidR="001F23C1" w:rsidRPr="001F23C1" w:rsidRDefault="001F23C1" w:rsidP="001F23C1">
      <w:pPr>
        <w:rPr>
          <w:rFonts w:asciiTheme="minorHAnsi" w:hAnsiTheme="minorHAnsi" w:cstheme="minorHAnsi"/>
          <w:sz w:val="24"/>
          <w:szCs w:val="24"/>
        </w:rPr>
      </w:pPr>
    </w:p>
    <w:p w14:paraId="1C7DB569" w14:textId="7260092A" w:rsidR="001F23C1" w:rsidRDefault="00B91C70" w:rsidP="007455E2">
      <w:pPr>
        <w:ind w:left="2880" w:hanging="2160"/>
        <w:rPr>
          <w:rFonts w:asciiTheme="minorHAnsi" w:hAnsiTheme="minorHAnsi" w:cstheme="minorHAnsi"/>
          <w:sz w:val="24"/>
          <w:szCs w:val="24"/>
        </w:rPr>
      </w:pPr>
      <w:r>
        <w:rPr>
          <w:rFonts w:asciiTheme="minorHAnsi" w:hAnsiTheme="minorHAnsi" w:cstheme="minorHAnsi"/>
          <w:sz w:val="24"/>
          <w:szCs w:val="24"/>
        </w:rPr>
        <w:t>August 24</w:t>
      </w:r>
      <w:r w:rsidRPr="00B91C70">
        <w:rPr>
          <w:rFonts w:asciiTheme="minorHAnsi" w:hAnsiTheme="minorHAnsi" w:cstheme="minorHAnsi"/>
          <w:sz w:val="24"/>
          <w:szCs w:val="24"/>
          <w:vertAlign w:val="superscript"/>
        </w:rPr>
        <w:t>th</w:t>
      </w:r>
      <w:r>
        <w:rPr>
          <w:rFonts w:asciiTheme="minorHAnsi" w:hAnsiTheme="minorHAnsi" w:cstheme="minorHAnsi"/>
          <w:sz w:val="24"/>
          <w:szCs w:val="24"/>
        </w:rPr>
        <w:t xml:space="preserve"> </w:t>
      </w:r>
      <w:r w:rsidR="001F23C1" w:rsidRPr="001F23C1">
        <w:rPr>
          <w:rFonts w:asciiTheme="minorHAnsi" w:hAnsiTheme="minorHAnsi" w:cstheme="minorHAnsi"/>
          <w:sz w:val="24"/>
          <w:szCs w:val="24"/>
        </w:rPr>
        <w:tab/>
      </w:r>
      <w:r w:rsidR="007139E4">
        <w:rPr>
          <w:rFonts w:asciiTheme="minorHAnsi" w:hAnsiTheme="minorHAnsi" w:cstheme="minorHAnsi"/>
          <w:b/>
          <w:sz w:val="24"/>
          <w:szCs w:val="24"/>
        </w:rPr>
        <w:t>Microsoft Teams</w:t>
      </w:r>
      <w:r w:rsidR="007C3C01">
        <w:rPr>
          <w:rFonts w:asciiTheme="minorHAnsi" w:hAnsiTheme="minorHAnsi" w:cstheme="minorHAnsi"/>
          <w:b/>
          <w:sz w:val="24"/>
          <w:szCs w:val="24"/>
        </w:rPr>
        <w:t xml:space="preserve"> Practicum Seminar.</w:t>
      </w:r>
      <w:r w:rsidR="007455E2">
        <w:rPr>
          <w:rFonts w:asciiTheme="minorHAnsi" w:hAnsiTheme="minorHAnsi" w:cstheme="minorHAnsi"/>
          <w:b/>
          <w:sz w:val="24"/>
          <w:szCs w:val="24"/>
        </w:rPr>
        <w:t xml:space="preserve"> </w:t>
      </w:r>
      <w:r w:rsidR="001F23C1" w:rsidRPr="001F23C1">
        <w:rPr>
          <w:rFonts w:asciiTheme="minorHAnsi" w:hAnsiTheme="minorHAnsi" w:cstheme="minorHAnsi"/>
          <w:sz w:val="24"/>
          <w:szCs w:val="24"/>
        </w:rPr>
        <w:t xml:space="preserve">The session be </w:t>
      </w:r>
      <w:r w:rsidR="007C3C01">
        <w:rPr>
          <w:rFonts w:asciiTheme="minorHAnsi" w:hAnsiTheme="minorHAnsi" w:cstheme="minorHAnsi"/>
          <w:sz w:val="24"/>
          <w:szCs w:val="24"/>
        </w:rPr>
        <w:t xml:space="preserve">the </w:t>
      </w:r>
      <w:r w:rsidR="001F23C1" w:rsidRPr="001F23C1">
        <w:rPr>
          <w:rFonts w:asciiTheme="minorHAnsi" w:hAnsiTheme="minorHAnsi" w:cstheme="minorHAnsi"/>
          <w:sz w:val="24"/>
          <w:szCs w:val="24"/>
        </w:rPr>
        <w:t xml:space="preserve">orientation </w:t>
      </w:r>
      <w:r w:rsidR="007C3C01">
        <w:rPr>
          <w:rFonts w:asciiTheme="minorHAnsi" w:hAnsiTheme="minorHAnsi" w:cstheme="minorHAnsi"/>
          <w:sz w:val="24"/>
          <w:szCs w:val="24"/>
        </w:rPr>
        <w:t>for the practicum.</w:t>
      </w:r>
      <w:r w:rsidR="001F23C1" w:rsidRPr="001F23C1">
        <w:rPr>
          <w:rFonts w:asciiTheme="minorHAnsi" w:hAnsiTheme="minorHAnsi" w:cstheme="minorHAnsi"/>
          <w:sz w:val="24"/>
          <w:szCs w:val="24"/>
        </w:rPr>
        <w:t xml:space="preserve">  Please review the course syllabus and Practicum Handbook prior to the session.</w:t>
      </w:r>
    </w:p>
    <w:p w14:paraId="694C739C" w14:textId="77777777" w:rsidR="007C3C01" w:rsidRPr="001F23C1" w:rsidRDefault="007C3C01" w:rsidP="007455E2">
      <w:pPr>
        <w:ind w:left="2880" w:hanging="2160"/>
        <w:rPr>
          <w:rFonts w:asciiTheme="minorHAnsi" w:hAnsiTheme="minorHAnsi" w:cstheme="minorHAnsi"/>
          <w:sz w:val="24"/>
          <w:szCs w:val="24"/>
        </w:rPr>
      </w:pPr>
    </w:p>
    <w:p w14:paraId="1DA54AC6" w14:textId="500D3594" w:rsidR="001F23C1" w:rsidRPr="001F23C1" w:rsidRDefault="00914534" w:rsidP="001F23C1">
      <w:pPr>
        <w:ind w:left="2880" w:hanging="2160"/>
        <w:rPr>
          <w:rFonts w:asciiTheme="minorHAnsi" w:hAnsiTheme="minorHAnsi" w:cstheme="minorHAnsi"/>
          <w:sz w:val="24"/>
          <w:szCs w:val="24"/>
        </w:rPr>
      </w:pPr>
      <w:r>
        <w:rPr>
          <w:rFonts w:asciiTheme="minorHAnsi" w:hAnsiTheme="minorHAnsi" w:cstheme="minorHAnsi"/>
          <w:sz w:val="24"/>
          <w:szCs w:val="24"/>
        </w:rPr>
        <w:t>August 30</w:t>
      </w:r>
      <w:r w:rsidRPr="00914534">
        <w:rPr>
          <w:rFonts w:asciiTheme="minorHAnsi" w:hAnsiTheme="minorHAnsi" w:cstheme="minorHAnsi"/>
          <w:sz w:val="24"/>
          <w:szCs w:val="24"/>
          <w:vertAlign w:val="superscript"/>
        </w:rPr>
        <w:t>th</w:t>
      </w:r>
      <w:r>
        <w:rPr>
          <w:rFonts w:asciiTheme="minorHAnsi" w:hAnsiTheme="minorHAnsi" w:cstheme="minorHAnsi"/>
          <w:sz w:val="24"/>
          <w:szCs w:val="24"/>
        </w:rPr>
        <w:t>-31</w:t>
      </w:r>
      <w:r w:rsidRPr="00914534">
        <w:rPr>
          <w:rFonts w:asciiTheme="minorHAnsi" w:hAnsiTheme="minorHAnsi" w:cstheme="minorHAnsi"/>
          <w:sz w:val="24"/>
          <w:szCs w:val="24"/>
          <w:vertAlign w:val="superscript"/>
        </w:rPr>
        <w:t>st</w:t>
      </w:r>
      <w:r>
        <w:rPr>
          <w:rFonts w:asciiTheme="minorHAnsi" w:hAnsiTheme="minorHAnsi" w:cstheme="minorHAnsi"/>
          <w:sz w:val="24"/>
          <w:szCs w:val="24"/>
        </w:rPr>
        <w:t xml:space="preserve"> </w:t>
      </w:r>
      <w:r w:rsidR="001F23C1" w:rsidRPr="001F23C1">
        <w:rPr>
          <w:rFonts w:asciiTheme="minorHAnsi" w:hAnsiTheme="minorHAnsi" w:cstheme="minorHAnsi"/>
          <w:sz w:val="24"/>
          <w:szCs w:val="24"/>
        </w:rPr>
        <w:tab/>
      </w:r>
      <w:r w:rsidR="005B2127">
        <w:rPr>
          <w:rFonts w:asciiTheme="minorHAnsi" w:hAnsiTheme="minorHAnsi" w:cstheme="minorHAnsi"/>
          <w:sz w:val="24"/>
          <w:szCs w:val="24"/>
        </w:rPr>
        <w:t>Students will</w:t>
      </w:r>
      <w:r w:rsidR="001F23C1" w:rsidRPr="001F23C1">
        <w:rPr>
          <w:rFonts w:asciiTheme="minorHAnsi" w:hAnsiTheme="minorHAnsi" w:cstheme="minorHAnsi"/>
          <w:sz w:val="24"/>
          <w:szCs w:val="24"/>
        </w:rPr>
        <w:t xml:space="preserve"> schedule a brief introductory </w:t>
      </w:r>
      <w:r w:rsidR="005B2127">
        <w:rPr>
          <w:rFonts w:asciiTheme="minorHAnsi" w:hAnsiTheme="minorHAnsi" w:cstheme="minorHAnsi"/>
          <w:sz w:val="24"/>
          <w:szCs w:val="24"/>
        </w:rPr>
        <w:t>Teams</w:t>
      </w:r>
      <w:r w:rsidR="001F23C1" w:rsidRPr="001F23C1">
        <w:rPr>
          <w:rFonts w:asciiTheme="minorHAnsi" w:hAnsiTheme="minorHAnsi" w:cstheme="minorHAnsi"/>
          <w:sz w:val="24"/>
          <w:szCs w:val="24"/>
        </w:rPr>
        <w:t xml:space="preserve"> meeting </w:t>
      </w:r>
      <w:r w:rsidR="005B2127">
        <w:rPr>
          <w:rFonts w:asciiTheme="minorHAnsi" w:hAnsiTheme="minorHAnsi" w:cstheme="minorHAnsi"/>
          <w:sz w:val="24"/>
          <w:szCs w:val="24"/>
        </w:rPr>
        <w:t>to include Dr. Byrd and your Practicum Mentor</w:t>
      </w:r>
      <w:r w:rsidR="001F23C1" w:rsidRPr="001F23C1">
        <w:rPr>
          <w:rFonts w:asciiTheme="minorHAnsi" w:hAnsiTheme="minorHAnsi" w:cstheme="minorHAnsi"/>
          <w:sz w:val="24"/>
          <w:szCs w:val="24"/>
        </w:rPr>
        <w:t xml:space="preserve">.  At that time </w:t>
      </w:r>
      <w:r w:rsidR="00AF34D7">
        <w:rPr>
          <w:rFonts w:asciiTheme="minorHAnsi" w:hAnsiTheme="minorHAnsi" w:cstheme="minorHAnsi"/>
          <w:sz w:val="24"/>
          <w:szCs w:val="24"/>
        </w:rPr>
        <w:t>Dr. Byrd</w:t>
      </w:r>
      <w:r w:rsidR="001F23C1" w:rsidRPr="001F23C1">
        <w:rPr>
          <w:rFonts w:asciiTheme="minorHAnsi" w:hAnsiTheme="minorHAnsi" w:cstheme="minorHAnsi"/>
          <w:sz w:val="24"/>
          <w:szCs w:val="24"/>
        </w:rPr>
        <w:t xml:space="preserve"> will provide Practicum information, as well as Field Experience expectations.  The meeting should last no longer than 30 minutes.  Prior to the meeting </w:t>
      </w:r>
      <w:r w:rsidR="005B2127">
        <w:rPr>
          <w:rFonts w:asciiTheme="minorHAnsi" w:hAnsiTheme="minorHAnsi" w:cstheme="minorHAnsi"/>
          <w:sz w:val="24"/>
          <w:szCs w:val="24"/>
        </w:rPr>
        <w:t>students</w:t>
      </w:r>
      <w:r w:rsidR="001F23C1" w:rsidRPr="001F23C1">
        <w:rPr>
          <w:rFonts w:asciiTheme="minorHAnsi" w:hAnsiTheme="minorHAnsi" w:cstheme="minorHAnsi"/>
          <w:sz w:val="24"/>
          <w:szCs w:val="24"/>
        </w:rPr>
        <w:t xml:space="preserve"> should discuss the following with</w:t>
      </w:r>
      <w:r w:rsidR="005B2127">
        <w:rPr>
          <w:rFonts w:asciiTheme="minorHAnsi" w:hAnsiTheme="minorHAnsi" w:cstheme="minorHAnsi"/>
          <w:sz w:val="24"/>
          <w:szCs w:val="24"/>
        </w:rPr>
        <w:t xml:space="preserve"> their</w:t>
      </w:r>
      <w:r w:rsidR="001F23C1" w:rsidRPr="001F23C1">
        <w:rPr>
          <w:rFonts w:asciiTheme="minorHAnsi" w:hAnsiTheme="minorHAnsi" w:cstheme="minorHAnsi"/>
          <w:sz w:val="24"/>
          <w:szCs w:val="24"/>
        </w:rPr>
        <w:t xml:space="preserve"> mentor</w:t>
      </w:r>
      <w:r w:rsidR="005B2127">
        <w:rPr>
          <w:rFonts w:asciiTheme="minorHAnsi" w:hAnsiTheme="minorHAnsi" w:cstheme="minorHAnsi"/>
          <w:sz w:val="24"/>
          <w:szCs w:val="24"/>
        </w:rPr>
        <w:t>s</w:t>
      </w:r>
      <w:r w:rsidR="001F23C1" w:rsidRPr="001F23C1">
        <w:rPr>
          <w:rFonts w:asciiTheme="minorHAnsi" w:hAnsiTheme="minorHAnsi" w:cstheme="minorHAnsi"/>
          <w:sz w:val="24"/>
          <w:szCs w:val="24"/>
        </w:rPr>
        <w:t xml:space="preserve">: </w:t>
      </w:r>
    </w:p>
    <w:p w14:paraId="6932484C" w14:textId="77777777" w:rsidR="001F23C1" w:rsidRPr="001F23C1" w:rsidRDefault="001F23C1" w:rsidP="002A097E">
      <w:pPr>
        <w:numPr>
          <w:ilvl w:val="0"/>
          <w:numId w:val="17"/>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Explain the course.</w:t>
      </w:r>
    </w:p>
    <w:p w14:paraId="490C788E" w14:textId="77777777" w:rsidR="001F23C1" w:rsidRPr="001F23C1" w:rsidRDefault="001F23C1" w:rsidP="002A097E">
      <w:pPr>
        <w:numPr>
          <w:ilvl w:val="0"/>
          <w:numId w:val="17"/>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Give him/her an electronic copy of practicum handbook.</w:t>
      </w:r>
    </w:p>
    <w:p w14:paraId="7E79BD78" w14:textId="77777777" w:rsidR="001F23C1" w:rsidRPr="001F23C1" w:rsidRDefault="001F23C1" w:rsidP="002A097E">
      <w:pPr>
        <w:numPr>
          <w:ilvl w:val="0"/>
          <w:numId w:val="17"/>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Negotiate “working” hours (120) for practicum.</w:t>
      </w:r>
    </w:p>
    <w:p w14:paraId="1F66954A" w14:textId="77777777" w:rsidR="001F23C1" w:rsidRPr="001F23C1" w:rsidRDefault="001F23C1" w:rsidP="002A097E">
      <w:pPr>
        <w:numPr>
          <w:ilvl w:val="0"/>
          <w:numId w:val="17"/>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 xml:space="preserve">Share the results of Program Standards Self-Assessment (360) completed in the </w:t>
      </w:r>
      <w:proofErr w:type="gramStart"/>
      <w:r w:rsidRPr="001F23C1">
        <w:rPr>
          <w:rFonts w:asciiTheme="minorHAnsi" w:hAnsiTheme="minorHAnsi" w:cstheme="minorHAnsi"/>
          <w:sz w:val="24"/>
          <w:szCs w:val="24"/>
        </w:rPr>
        <w:t>Principalship, and</w:t>
      </w:r>
      <w:proofErr w:type="gramEnd"/>
      <w:r w:rsidRPr="001F23C1">
        <w:rPr>
          <w:rFonts w:asciiTheme="minorHAnsi" w:hAnsiTheme="minorHAnsi" w:cstheme="minorHAnsi"/>
          <w:sz w:val="24"/>
          <w:szCs w:val="24"/>
        </w:rPr>
        <w:t xml:space="preserve"> begin negotiating projects </w:t>
      </w:r>
      <w:r w:rsidRPr="001F23C1">
        <w:rPr>
          <w:rFonts w:asciiTheme="minorHAnsi" w:hAnsiTheme="minorHAnsi" w:cstheme="minorHAnsi"/>
          <w:sz w:val="24"/>
          <w:szCs w:val="24"/>
        </w:rPr>
        <w:lastRenderedPageBreak/>
        <w:t>for Planned Practicum Activities form (see handbook and forms). Plan Practicum activities should reflect a significant number of areas needing improvement as identified by the results of the 360. The ten Florida Principal Leadership Standards must be the foundation of the candidates’ Field Experiences.</w:t>
      </w:r>
    </w:p>
    <w:p w14:paraId="3D79F28D" w14:textId="77777777" w:rsidR="001F23C1" w:rsidRPr="001F23C1" w:rsidRDefault="001F23C1" w:rsidP="002A097E">
      <w:pPr>
        <w:numPr>
          <w:ilvl w:val="0"/>
          <w:numId w:val="17"/>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Discuss Action Research (Change) project timeline and completion of the project.</w:t>
      </w:r>
    </w:p>
    <w:p w14:paraId="0A5AEDAF" w14:textId="77777777" w:rsidR="001F23C1" w:rsidRPr="001F23C1" w:rsidRDefault="001F23C1" w:rsidP="001F23C1">
      <w:pPr>
        <w:ind w:left="3240"/>
        <w:rPr>
          <w:rFonts w:asciiTheme="minorHAnsi" w:hAnsiTheme="minorHAnsi" w:cstheme="minorHAnsi"/>
          <w:sz w:val="24"/>
          <w:szCs w:val="24"/>
        </w:rPr>
      </w:pPr>
    </w:p>
    <w:p w14:paraId="5D5CF99C" w14:textId="638D2B6F" w:rsidR="001F23C1" w:rsidRPr="001F23C1" w:rsidRDefault="00975A2E" w:rsidP="001F23C1">
      <w:pPr>
        <w:ind w:left="2880" w:hanging="2160"/>
        <w:rPr>
          <w:rFonts w:asciiTheme="minorHAnsi" w:hAnsiTheme="minorHAnsi" w:cstheme="minorHAnsi"/>
          <w:sz w:val="24"/>
          <w:szCs w:val="24"/>
        </w:rPr>
      </w:pPr>
      <w:r>
        <w:rPr>
          <w:rFonts w:asciiTheme="minorHAnsi" w:hAnsiTheme="minorHAnsi" w:cstheme="minorHAnsi"/>
          <w:sz w:val="24"/>
          <w:szCs w:val="24"/>
        </w:rPr>
        <w:t xml:space="preserve">November </w:t>
      </w:r>
      <w:r w:rsidR="00DE2371">
        <w:rPr>
          <w:rFonts w:asciiTheme="minorHAnsi" w:hAnsiTheme="minorHAnsi" w:cstheme="minorHAnsi"/>
          <w:sz w:val="24"/>
          <w:szCs w:val="24"/>
        </w:rPr>
        <w:t>9</w:t>
      </w:r>
      <w:r w:rsidR="00DE2371" w:rsidRPr="00DE2371">
        <w:rPr>
          <w:rFonts w:asciiTheme="minorHAnsi" w:hAnsiTheme="minorHAnsi" w:cstheme="minorHAnsi"/>
          <w:sz w:val="24"/>
          <w:szCs w:val="24"/>
          <w:vertAlign w:val="superscript"/>
        </w:rPr>
        <w:t>th</w:t>
      </w:r>
      <w:r w:rsidR="00DE2371">
        <w:rPr>
          <w:rFonts w:asciiTheme="minorHAnsi" w:hAnsiTheme="minorHAnsi" w:cstheme="minorHAnsi"/>
          <w:sz w:val="24"/>
          <w:szCs w:val="24"/>
        </w:rPr>
        <w:t xml:space="preserve"> </w:t>
      </w:r>
      <w:r>
        <w:rPr>
          <w:rFonts w:asciiTheme="minorHAnsi" w:hAnsiTheme="minorHAnsi" w:cstheme="minorHAnsi"/>
          <w:sz w:val="24"/>
          <w:szCs w:val="24"/>
        </w:rPr>
        <w:t xml:space="preserve">&amp; </w:t>
      </w:r>
      <w:r w:rsidR="00D42557">
        <w:rPr>
          <w:rFonts w:asciiTheme="minorHAnsi" w:hAnsiTheme="minorHAnsi" w:cstheme="minorHAnsi"/>
          <w:sz w:val="24"/>
          <w:szCs w:val="24"/>
        </w:rPr>
        <w:t>10</w:t>
      </w:r>
      <w:proofErr w:type="gramStart"/>
      <w:r w:rsidR="00D42557" w:rsidRPr="00D42557">
        <w:rPr>
          <w:rFonts w:asciiTheme="minorHAnsi" w:hAnsiTheme="minorHAnsi" w:cstheme="minorHAnsi"/>
          <w:sz w:val="24"/>
          <w:szCs w:val="24"/>
          <w:vertAlign w:val="superscript"/>
        </w:rPr>
        <w:t>th</w:t>
      </w:r>
      <w:r w:rsidR="00D42557">
        <w:rPr>
          <w:rFonts w:asciiTheme="minorHAnsi" w:hAnsiTheme="minorHAnsi" w:cstheme="minorHAnsi"/>
          <w:sz w:val="24"/>
          <w:szCs w:val="24"/>
        </w:rPr>
        <w:t xml:space="preserve"> </w:t>
      </w:r>
      <w:r>
        <w:rPr>
          <w:rFonts w:asciiTheme="minorHAnsi" w:hAnsiTheme="minorHAnsi" w:cstheme="minorHAnsi"/>
          <w:sz w:val="24"/>
          <w:szCs w:val="24"/>
        </w:rPr>
        <w:t xml:space="preserve"> </w:t>
      </w:r>
      <w:r w:rsidR="001F23C1" w:rsidRPr="001F23C1">
        <w:rPr>
          <w:rFonts w:asciiTheme="minorHAnsi" w:hAnsiTheme="minorHAnsi" w:cstheme="minorHAnsi"/>
          <w:sz w:val="24"/>
          <w:szCs w:val="24"/>
        </w:rPr>
        <w:tab/>
      </w:r>
      <w:proofErr w:type="gramEnd"/>
      <w:r w:rsidR="001F23C1" w:rsidRPr="001F23C1">
        <w:rPr>
          <w:rFonts w:asciiTheme="minorHAnsi" w:hAnsiTheme="minorHAnsi" w:cstheme="minorHAnsi"/>
          <w:sz w:val="24"/>
          <w:szCs w:val="24"/>
        </w:rPr>
        <w:t xml:space="preserve">Final Assessment of </w:t>
      </w:r>
      <w:r>
        <w:rPr>
          <w:rFonts w:asciiTheme="minorHAnsi" w:hAnsiTheme="minorHAnsi" w:cstheme="minorHAnsi"/>
          <w:sz w:val="24"/>
          <w:szCs w:val="24"/>
        </w:rPr>
        <w:t>candidate</w:t>
      </w:r>
      <w:r w:rsidR="001F23C1" w:rsidRPr="001F23C1">
        <w:rPr>
          <w:rFonts w:asciiTheme="minorHAnsi" w:hAnsiTheme="minorHAnsi" w:cstheme="minorHAnsi"/>
          <w:sz w:val="24"/>
          <w:szCs w:val="24"/>
        </w:rPr>
        <w:t xml:space="preserve"> – Using the instrument found in the Administrative Practicum Handbook (page 20), Dr. </w:t>
      </w:r>
      <w:r w:rsidR="005B2127">
        <w:rPr>
          <w:rFonts w:asciiTheme="minorHAnsi" w:hAnsiTheme="minorHAnsi" w:cstheme="minorHAnsi"/>
          <w:sz w:val="24"/>
          <w:szCs w:val="24"/>
        </w:rPr>
        <w:t>Byrd,</w:t>
      </w:r>
      <w:r w:rsidR="001F23C1" w:rsidRPr="001F23C1">
        <w:rPr>
          <w:rFonts w:asciiTheme="minorHAnsi" w:hAnsiTheme="minorHAnsi" w:cstheme="minorHAnsi"/>
          <w:sz w:val="24"/>
          <w:szCs w:val="24"/>
        </w:rPr>
        <w:t xml:space="preserve"> </w:t>
      </w:r>
      <w:r w:rsidR="00797A57">
        <w:rPr>
          <w:rFonts w:asciiTheme="minorHAnsi" w:hAnsiTheme="minorHAnsi" w:cstheme="minorHAnsi"/>
          <w:sz w:val="24"/>
          <w:szCs w:val="24"/>
        </w:rPr>
        <w:t xml:space="preserve">the </w:t>
      </w:r>
      <w:r w:rsidR="001F23C1" w:rsidRPr="001F23C1">
        <w:rPr>
          <w:rFonts w:asciiTheme="minorHAnsi" w:hAnsiTheme="minorHAnsi" w:cstheme="minorHAnsi"/>
          <w:sz w:val="24"/>
          <w:szCs w:val="24"/>
        </w:rPr>
        <w:t xml:space="preserve">mentor, and </w:t>
      </w:r>
      <w:r w:rsidR="00797A57">
        <w:rPr>
          <w:rFonts w:asciiTheme="minorHAnsi" w:hAnsiTheme="minorHAnsi" w:cstheme="minorHAnsi"/>
          <w:sz w:val="24"/>
          <w:szCs w:val="24"/>
        </w:rPr>
        <w:t xml:space="preserve">the candidate </w:t>
      </w:r>
      <w:r w:rsidR="001F23C1" w:rsidRPr="001F23C1">
        <w:rPr>
          <w:rFonts w:asciiTheme="minorHAnsi" w:hAnsiTheme="minorHAnsi" w:cstheme="minorHAnsi"/>
          <w:sz w:val="24"/>
          <w:szCs w:val="24"/>
        </w:rPr>
        <w:t xml:space="preserve">will meet to discuss your progress during the Practicum.  The instrument uses the Florida Leadership Standards and indicators.  In addition, the candidate should use the 360 Comparative Analysis of Leadership Growth as a manner of self-assessment.  The meeting should last a maximum of one hour. </w:t>
      </w:r>
    </w:p>
    <w:p w14:paraId="52E0C7DD" w14:textId="77777777" w:rsidR="001F23C1" w:rsidRPr="001F23C1" w:rsidRDefault="001F23C1" w:rsidP="001F23C1">
      <w:pPr>
        <w:ind w:left="2880" w:hanging="2160"/>
        <w:rPr>
          <w:rFonts w:asciiTheme="minorHAnsi" w:hAnsiTheme="minorHAnsi" w:cstheme="minorHAnsi"/>
          <w:sz w:val="24"/>
          <w:szCs w:val="24"/>
        </w:rPr>
      </w:pPr>
    </w:p>
    <w:p w14:paraId="14603C3C" w14:textId="77777777" w:rsidR="001F23C1" w:rsidRPr="001F23C1" w:rsidRDefault="001F23C1" w:rsidP="001F23C1">
      <w:pPr>
        <w:ind w:left="2880" w:hanging="2160"/>
        <w:rPr>
          <w:rFonts w:asciiTheme="minorHAnsi" w:hAnsiTheme="minorHAnsi" w:cstheme="minorHAnsi"/>
          <w:sz w:val="24"/>
          <w:szCs w:val="24"/>
        </w:rPr>
      </w:pPr>
      <w:r w:rsidRPr="001F23C1">
        <w:rPr>
          <w:rFonts w:asciiTheme="minorHAnsi" w:hAnsiTheme="minorHAnsi" w:cstheme="minorHAnsi"/>
          <w:sz w:val="24"/>
          <w:szCs w:val="24"/>
        </w:rPr>
        <w:t>TBA</w:t>
      </w:r>
      <w:r w:rsidRPr="001F23C1">
        <w:rPr>
          <w:rFonts w:asciiTheme="minorHAnsi" w:hAnsiTheme="minorHAnsi" w:cstheme="minorHAnsi"/>
          <w:sz w:val="24"/>
          <w:szCs w:val="24"/>
        </w:rPr>
        <w:tab/>
        <w:t>College of Education Research Gallery Walk for Action Research Change Projects in the University Student Center Ballroom (second floor) – 5:30 pm to 7:30 pm</w:t>
      </w:r>
      <w:r w:rsidRPr="001F23C1">
        <w:rPr>
          <w:rFonts w:asciiTheme="minorHAnsi" w:hAnsiTheme="minorHAnsi" w:cstheme="minorHAnsi"/>
          <w:sz w:val="24"/>
          <w:szCs w:val="24"/>
        </w:rPr>
        <w:tab/>
      </w:r>
    </w:p>
    <w:p w14:paraId="4AF38032" w14:textId="77777777" w:rsidR="001F23C1" w:rsidRPr="001F23C1" w:rsidRDefault="001F23C1" w:rsidP="001F23C1">
      <w:pPr>
        <w:ind w:left="3240"/>
        <w:rPr>
          <w:rFonts w:asciiTheme="minorHAnsi" w:hAnsiTheme="minorHAnsi" w:cstheme="minorHAnsi"/>
          <w:sz w:val="24"/>
          <w:szCs w:val="24"/>
        </w:rPr>
      </w:pPr>
    </w:p>
    <w:p w14:paraId="7A89D30E" w14:textId="77777777" w:rsidR="001F23C1" w:rsidRPr="001F23C1" w:rsidRDefault="001F23C1" w:rsidP="001F23C1">
      <w:pPr>
        <w:rPr>
          <w:rFonts w:asciiTheme="minorHAnsi" w:hAnsiTheme="minorHAnsi" w:cstheme="minorHAnsi"/>
          <w:b/>
          <w:sz w:val="24"/>
          <w:szCs w:val="24"/>
        </w:rPr>
      </w:pPr>
    </w:p>
    <w:p w14:paraId="1472B893" w14:textId="77777777" w:rsidR="001F23C1" w:rsidRPr="001F23C1" w:rsidRDefault="001F23C1" w:rsidP="001F23C1">
      <w:pPr>
        <w:rPr>
          <w:rFonts w:asciiTheme="minorHAnsi" w:hAnsiTheme="minorHAnsi" w:cstheme="minorHAnsi"/>
          <w:b/>
          <w:sz w:val="24"/>
          <w:szCs w:val="24"/>
        </w:rPr>
      </w:pPr>
      <w:proofErr w:type="spellStart"/>
      <w:r w:rsidRPr="001F23C1">
        <w:rPr>
          <w:rFonts w:asciiTheme="minorHAnsi" w:hAnsiTheme="minorHAnsi" w:cstheme="minorHAnsi"/>
          <w:b/>
          <w:sz w:val="24"/>
          <w:szCs w:val="24"/>
        </w:rPr>
        <w:t>Foliodata</w:t>
      </w:r>
      <w:proofErr w:type="spellEnd"/>
      <w:r w:rsidRPr="001F23C1">
        <w:rPr>
          <w:rFonts w:asciiTheme="minorHAnsi" w:hAnsiTheme="minorHAnsi" w:cstheme="minorHAnsi"/>
          <w:b/>
          <w:sz w:val="24"/>
          <w:szCs w:val="24"/>
        </w:rPr>
        <w:t>: Program Requirement</w:t>
      </w:r>
    </w:p>
    <w:p w14:paraId="101F95E1" w14:textId="77777777" w:rsidR="001F23C1" w:rsidRPr="001F23C1" w:rsidRDefault="001F23C1" w:rsidP="001F23C1">
      <w:pPr>
        <w:rPr>
          <w:rFonts w:asciiTheme="minorHAnsi" w:hAnsiTheme="minorHAnsi" w:cstheme="minorHAnsi"/>
          <w:b/>
          <w:sz w:val="24"/>
          <w:szCs w:val="24"/>
        </w:rPr>
      </w:pPr>
    </w:p>
    <w:p w14:paraId="26C58E3D"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b/>
          <w:sz w:val="24"/>
          <w:szCs w:val="24"/>
        </w:rPr>
        <w:t>Critical Assignment 1</w:t>
      </w:r>
      <w:r w:rsidRPr="001F23C1">
        <w:rPr>
          <w:rFonts w:asciiTheme="minorHAnsi" w:hAnsiTheme="minorHAnsi" w:cstheme="minorHAnsi"/>
          <w:sz w:val="24"/>
          <w:szCs w:val="24"/>
        </w:rPr>
        <w:t xml:space="preserve"> Title:  360 Comparative Analysis of Leadership Growth</w:t>
      </w:r>
    </w:p>
    <w:p w14:paraId="03EE882A" w14:textId="77777777" w:rsidR="001F23C1" w:rsidRPr="001F23C1" w:rsidRDefault="001F23C1" w:rsidP="001F23C1">
      <w:pPr>
        <w:rPr>
          <w:rFonts w:asciiTheme="minorHAnsi" w:hAnsiTheme="minorHAnsi" w:cstheme="minorHAnsi"/>
          <w:sz w:val="24"/>
          <w:szCs w:val="24"/>
        </w:rPr>
      </w:pPr>
    </w:p>
    <w:p w14:paraId="70EA6A1A"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sz w:val="24"/>
          <w:szCs w:val="24"/>
        </w:rPr>
        <w:t xml:space="preserve">Critical Assignment 1 Description: See Assignment </w:t>
      </w:r>
      <w:proofErr w:type="gramStart"/>
      <w:r w:rsidRPr="001F23C1">
        <w:rPr>
          <w:rFonts w:asciiTheme="minorHAnsi" w:hAnsiTheme="minorHAnsi" w:cstheme="minorHAnsi"/>
          <w:sz w:val="24"/>
          <w:szCs w:val="24"/>
        </w:rPr>
        <w:t>description</w:t>
      </w:r>
      <w:proofErr w:type="gramEnd"/>
      <w:r w:rsidRPr="001F23C1">
        <w:rPr>
          <w:rFonts w:asciiTheme="minorHAnsi" w:hAnsiTheme="minorHAnsi" w:cstheme="minorHAnsi"/>
          <w:sz w:val="24"/>
          <w:szCs w:val="24"/>
        </w:rPr>
        <w:t xml:space="preserve"> in Syllabus</w:t>
      </w:r>
    </w:p>
    <w:p w14:paraId="6BF56626"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sz w:val="24"/>
          <w:szCs w:val="24"/>
        </w:rPr>
        <w:t>Standards Covered with this Critical Assignment: FPLS (1,2,3,4,5,6,7,8,9,10)</w:t>
      </w:r>
    </w:p>
    <w:p w14:paraId="405C9FA3" w14:textId="77777777" w:rsidR="001F23C1" w:rsidRPr="001F23C1" w:rsidRDefault="001F23C1" w:rsidP="001F23C1">
      <w:pPr>
        <w:rPr>
          <w:rFonts w:asciiTheme="minorHAnsi" w:hAnsiTheme="minorHAnsi" w:cstheme="minorHAnsi"/>
          <w:sz w:val="24"/>
          <w:szCs w:val="24"/>
        </w:rPr>
      </w:pPr>
    </w:p>
    <w:p w14:paraId="3C651658"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b/>
          <w:sz w:val="24"/>
          <w:szCs w:val="24"/>
        </w:rPr>
        <w:t>Critical Assignment 2</w:t>
      </w:r>
      <w:r w:rsidRPr="001F23C1">
        <w:rPr>
          <w:rFonts w:asciiTheme="minorHAnsi" w:hAnsiTheme="minorHAnsi" w:cstheme="minorHAnsi"/>
          <w:sz w:val="24"/>
          <w:szCs w:val="24"/>
        </w:rPr>
        <w:t xml:space="preserve"> Title: Field Experience </w:t>
      </w:r>
    </w:p>
    <w:p w14:paraId="0D16F78D" w14:textId="77777777" w:rsidR="001F23C1" w:rsidRPr="001F23C1" w:rsidRDefault="001F23C1" w:rsidP="001F23C1">
      <w:pPr>
        <w:rPr>
          <w:rFonts w:asciiTheme="minorHAnsi" w:hAnsiTheme="minorHAnsi" w:cstheme="minorHAnsi"/>
          <w:sz w:val="24"/>
          <w:szCs w:val="24"/>
        </w:rPr>
      </w:pPr>
    </w:p>
    <w:p w14:paraId="45239DEF"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sz w:val="24"/>
          <w:szCs w:val="24"/>
        </w:rPr>
        <w:t xml:space="preserve">Critical Assignment 1 Description: See Assignment </w:t>
      </w:r>
      <w:proofErr w:type="gramStart"/>
      <w:r w:rsidRPr="001F23C1">
        <w:rPr>
          <w:rFonts w:asciiTheme="minorHAnsi" w:hAnsiTheme="minorHAnsi" w:cstheme="minorHAnsi"/>
          <w:sz w:val="24"/>
          <w:szCs w:val="24"/>
        </w:rPr>
        <w:t>description</w:t>
      </w:r>
      <w:proofErr w:type="gramEnd"/>
      <w:r w:rsidRPr="001F23C1">
        <w:rPr>
          <w:rFonts w:asciiTheme="minorHAnsi" w:hAnsiTheme="minorHAnsi" w:cstheme="minorHAnsi"/>
          <w:sz w:val="24"/>
          <w:szCs w:val="24"/>
        </w:rPr>
        <w:t xml:space="preserve"> in Syllabus</w:t>
      </w:r>
    </w:p>
    <w:p w14:paraId="026EBF22" w14:textId="3195A4AB"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sz w:val="24"/>
          <w:szCs w:val="24"/>
        </w:rPr>
        <w:t>Standards Covered with this Critical Assignment: FPLS (1,2,3,4,5,6,7,8,9,10)</w:t>
      </w:r>
      <w:r w:rsidRPr="001F23C1">
        <w:rPr>
          <w:rFonts w:asciiTheme="minorHAnsi" w:hAnsiTheme="minorHAnsi" w:cstheme="minorHAnsi"/>
          <w:sz w:val="24"/>
          <w:szCs w:val="24"/>
        </w:rPr>
        <w:br/>
      </w:r>
      <w:r w:rsidRPr="001F23C1">
        <w:rPr>
          <w:rFonts w:asciiTheme="minorHAnsi" w:hAnsiTheme="minorHAnsi" w:cstheme="minorHAnsi"/>
          <w:sz w:val="24"/>
          <w:szCs w:val="24"/>
        </w:rPr>
        <w:br/>
      </w:r>
      <w:r w:rsidRPr="001F23C1">
        <w:rPr>
          <w:rFonts w:asciiTheme="minorHAnsi" w:hAnsiTheme="minorHAnsi" w:cstheme="minorHAnsi"/>
          <w:b/>
          <w:sz w:val="24"/>
          <w:szCs w:val="24"/>
        </w:rPr>
        <w:t>A special note regarding Critical Assignments</w:t>
      </w:r>
      <w:r w:rsidRPr="001F23C1">
        <w:rPr>
          <w:rFonts w:asciiTheme="minorHAnsi" w:hAnsiTheme="minorHAnsi" w:cstheme="minorHAnsi"/>
          <w:b/>
          <w:sz w:val="24"/>
          <w:szCs w:val="24"/>
        </w:rPr>
        <w:br/>
        <w:t>Students are required to score 85% or better on critical</w:t>
      </w:r>
      <w:r w:rsidRPr="001F23C1">
        <w:rPr>
          <w:rFonts w:asciiTheme="minorHAnsi" w:hAnsiTheme="minorHAnsi" w:cstheme="minorHAnsi"/>
          <w:b/>
          <w:sz w:val="24"/>
          <w:szCs w:val="24"/>
        </w:rPr>
        <w:br/>
        <w:t>assignments for both course and portfolio purposes based on assignment</w:t>
      </w:r>
      <w:r w:rsidRPr="001F23C1">
        <w:rPr>
          <w:rFonts w:asciiTheme="minorHAnsi" w:hAnsiTheme="minorHAnsi" w:cstheme="minorHAnsi"/>
          <w:b/>
          <w:sz w:val="24"/>
          <w:szCs w:val="24"/>
        </w:rPr>
        <w:br/>
        <w:t>requirements and evaluation rubrics indicated by the instructor.</w:t>
      </w:r>
      <w:r w:rsidRPr="001F23C1">
        <w:rPr>
          <w:rFonts w:asciiTheme="minorHAnsi" w:hAnsiTheme="minorHAnsi" w:cstheme="minorHAnsi"/>
          <w:b/>
          <w:sz w:val="24"/>
          <w:szCs w:val="24"/>
        </w:rPr>
        <w:br/>
        <w:t>Otherwise, they will not successfully complete the course. In the case</w:t>
      </w:r>
      <w:r w:rsidRPr="001F23C1">
        <w:rPr>
          <w:rFonts w:asciiTheme="minorHAnsi" w:hAnsiTheme="minorHAnsi" w:cstheme="minorHAnsi"/>
          <w:b/>
          <w:sz w:val="24"/>
          <w:szCs w:val="24"/>
        </w:rPr>
        <w:br/>
        <w:t>of failure on any critical assignment, it is up to the instructor to</w:t>
      </w:r>
      <w:r w:rsidRPr="001F23C1">
        <w:rPr>
          <w:rFonts w:asciiTheme="minorHAnsi" w:hAnsiTheme="minorHAnsi" w:cstheme="minorHAnsi"/>
          <w:b/>
          <w:sz w:val="24"/>
          <w:szCs w:val="24"/>
        </w:rPr>
        <w:br/>
        <w:t xml:space="preserve">provide you the option of revise and </w:t>
      </w:r>
      <w:r w:rsidR="00D42557" w:rsidRPr="001F23C1">
        <w:rPr>
          <w:rFonts w:asciiTheme="minorHAnsi" w:hAnsiTheme="minorHAnsi" w:cstheme="minorHAnsi"/>
          <w:b/>
          <w:sz w:val="24"/>
          <w:szCs w:val="24"/>
        </w:rPr>
        <w:t>resubmit or</w:t>
      </w:r>
      <w:r w:rsidRPr="001F23C1">
        <w:rPr>
          <w:rFonts w:asciiTheme="minorHAnsi" w:hAnsiTheme="minorHAnsi" w:cstheme="minorHAnsi"/>
          <w:b/>
          <w:sz w:val="24"/>
          <w:szCs w:val="24"/>
        </w:rPr>
        <w:t xml:space="preserve"> fail the class.</w:t>
      </w:r>
      <w:r w:rsidRPr="001F23C1">
        <w:rPr>
          <w:rFonts w:asciiTheme="minorHAnsi" w:hAnsiTheme="minorHAnsi" w:cstheme="minorHAnsi"/>
          <w:b/>
          <w:sz w:val="24"/>
          <w:szCs w:val="24"/>
        </w:rPr>
        <w:br/>
      </w:r>
      <w:r w:rsidRPr="001F23C1">
        <w:rPr>
          <w:rFonts w:asciiTheme="minorHAnsi" w:hAnsiTheme="minorHAnsi" w:cstheme="minorHAnsi"/>
          <w:b/>
          <w:sz w:val="24"/>
          <w:szCs w:val="24"/>
        </w:rPr>
        <w:br/>
        <w:t xml:space="preserve">Upon confirmation from the instructor, </w:t>
      </w:r>
      <w:proofErr w:type="gramStart"/>
      <w:r w:rsidRPr="001F23C1">
        <w:rPr>
          <w:rFonts w:asciiTheme="minorHAnsi" w:hAnsiTheme="minorHAnsi" w:cstheme="minorHAnsi"/>
          <w:b/>
          <w:sz w:val="24"/>
          <w:szCs w:val="24"/>
        </w:rPr>
        <w:t>all of</w:t>
      </w:r>
      <w:proofErr w:type="gramEnd"/>
      <w:r w:rsidRPr="001F23C1">
        <w:rPr>
          <w:rFonts w:asciiTheme="minorHAnsi" w:hAnsiTheme="minorHAnsi" w:cstheme="minorHAnsi"/>
          <w:b/>
          <w:sz w:val="24"/>
          <w:szCs w:val="24"/>
        </w:rPr>
        <w:t xml:space="preserve"> the critical assignments</w:t>
      </w:r>
      <w:r w:rsidRPr="001F23C1">
        <w:rPr>
          <w:rFonts w:asciiTheme="minorHAnsi" w:hAnsiTheme="minorHAnsi" w:cstheme="minorHAnsi"/>
          <w:b/>
          <w:sz w:val="24"/>
          <w:szCs w:val="24"/>
        </w:rPr>
        <w:br/>
      </w:r>
      <w:r w:rsidRPr="001F23C1">
        <w:rPr>
          <w:rFonts w:asciiTheme="minorHAnsi" w:hAnsiTheme="minorHAnsi" w:cstheme="minorHAnsi"/>
          <w:b/>
          <w:sz w:val="24"/>
          <w:szCs w:val="24"/>
        </w:rPr>
        <w:lastRenderedPageBreak/>
        <w:t xml:space="preserve">must be uploaded to the </w:t>
      </w:r>
      <w:r w:rsidR="00D42557" w:rsidRPr="001F23C1">
        <w:rPr>
          <w:rFonts w:asciiTheme="minorHAnsi" w:hAnsiTheme="minorHAnsi" w:cstheme="minorHAnsi"/>
          <w:b/>
          <w:sz w:val="24"/>
          <w:szCs w:val="24"/>
        </w:rPr>
        <w:t>folio data</w:t>
      </w:r>
      <w:r w:rsidRPr="001F23C1">
        <w:rPr>
          <w:rFonts w:asciiTheme="minorHAnsi" w:hAnsiTheme="minorHAnsi" w:cstheme="minorHAnsi"/>
          <w:b/>
          <w:sz w:val="24"/>
          <w:szCs w:val="24"/>
        </w:rPr>
        <w:t xml:space="preserve"> site and evaluated before your courses</w:t>
      </w:r>
      <w:r w:rsidRPr="001F23C1">
        <w:rPr>
          <w:rFonts w:asciiTheme="minorHAnsi" w:hAnsiTheme="minorHAnsi" w:cstheme="minorHAnsi"/>
          <w:b/>
          <w:sz w:val="24"/>
          <w:szCs w:val="24"/>
        </w:rPr>
        <w:br/>
        <w:t>grades are posted. Submit only the final versions of your critical</w:t>
      </w:r>
      <w:r w:rsidRPr="001F23C1">
        <w:rPr>
          <w:rFonts w:asciiTheme="minorHAnsi" w:hAnsiTheme="minorHAnsi" w:cstheme="minorHAnsi"/>
          <w:b/>
          <w:sz w:val="24"/>
          <w:szCs w:val="24"/>
        </w:rPr>
        <w:br/>
        <w:t>assignments. If there are any questions regarding your critical</w:t>
      </w:r>
      <w:r w:rsidRPr="001F23C1">
        <w:rPr>
          <w:rFonts w:asciiTheme="minorHAnsi" w:hAnsiTheme="minorHAnsi" w:cstheme="minorHAnsi"/>
          <w:b/>
          <w:sz w:val="24"/>
          <w:szCs w:val="24"/>
        </w:rPr>
        <w:br/>
        <w:t>assignments, please let your instructor know. If there are any</w:t>
      </w:r>
      <w:r w:rsidRPr="001F23C1">
        <w:rPr>
          <w:rFonts w:asciiTheme="minorHAnsi" w:hAnsiTheme="minorHAnsi" w:cstheme="minorHAnsi"/>
          <w:b/>
          <w:sz w:val="24"/>
          <w:szCs w:val="24"/>
        </w:rPr>
        <w:br/>
        <w:t xml:space="preserve">questions regarding your portfolio, please contact Dr. </w:t>
      </w:r>
      <w:r w:rsidRPr="001F23C1">
        <w:rPr>
          <w:rStyle w:val="il"/>
          <w:rFonts w:asciiTheme="minorHAnsi" w:hAnsiTheme="minorHAnsi" w:cstheme="minorHAnsi"/>
          <w:b/>
          <w:sz w:val="24"/>
          <w:szCs w:val="24"/>
        </w:rPr>
        <w:t>Zafer</w:t>
      </w:r>
      <w:r w:rsidRPr="001F23C1">
        <w:rPr>
          <w:rFonts w:asciiTheme="minorHAnsi" w:hAnsiTheme="minorHAnsi" w:cstheme="minorHAnsi"/>
          <w:b/>
          <w:sz w:val="24"/>
          <w:szCs w:val="24"/>
        </w:rPr>
        <w:t xml:space="preserve"> </w:t>
      </w:r>
      <w:r w:rsidRPr="001F23C1">
        <w:rPr>
          <w:rStyle w:val="il"/>
          <w:rFonts w:asciiTheme="minorHAnsi" w:hAnsiTheme="minorHAnsi" w:cstheme="minorHAnsi"/>
          <w:b/>
          <w:sz w:val="24"/>
          <w:szCs w:val="24"/>
        </w:rPr>
        <w:t>Unal</w:t>
      </w:r>
      <w:r w:rsidRPr="001F23C1">
        <w:rPr>
          <w:rFonts w:asciiTheme="minorHAnsi" w:hAnsiTheme="minorHAnsi" w:cstheme="minorHAnsi"/>
          <w:b/>
          <w:sz w:val="24"/>
          <w:szCs w:val="24"/>
        </w:rPr>
        <w:t xml:space="preserve"> via</w:t>
      </w:r>
      <w:r w:rsidRPr="001F23C1">
        <w:rPr>
          <w:rFonts w:asciiTheme="minorHAnsi" w:hAnsiTheme="minorHAnsi" w:cstheme="minorHAnsi"/>
          <w:b/>
          <w:sz w:val="24"/>
          <w:szCs w:val="24"/>
        </w:rPr>
        <w:br/>
        <w:t xml:space="preserve">email: </w:t>
      </w:r>
      <w:hyperlink r:id="rId16" w:history="1">
        <w:r w:rsidRPr="001F23C1">
          <w:rPr>
            <w:rStyle w:val="il"/>
            <w:rFonts w:asciiTheme="minorHAnsi" w:hAnsiTheme="minorHAnsi" w:cstheme="minorHAnsi"/>
            <w:b/>
            <w:sz w:val="24"/>
            <w:szCs w:val="24"/>
          </w:rPr>
          <w:t>unal</w:t>
        </w:r>
        <w:r w:rsidRPr="001F23C1">
          <w:rPr>
            <w:rStyle w:val="Hyperlink"/>
            <w:rFonts w:asciiTheme="minorHAnsi" w:hAnsiTheme="minorHAnsi" w:cstheme="minorHAnsi"/>
            <w:b/>
            <w:sz w:val="24"/>
            <w:szCs w:val="24"/>
          </w:rPr>
          <w:t>@usfsp.edu</w:t>
        </w:r>
      </w:hyperlink>
      <w:r w:rsidRPr="001F23C1">
        <w:rPr>
          <w:rFonts w:asciiTheme="minorHAnsi" w:hAnsiTheme="minorHAnsi" w:cstheme="minorHAnsi"/>
          <w:b/>
          <w:sz w:val="24"/>
          <w:szCs w:val="24"/>
        </w:rPr>
        <w:t>.</w:t>
      </w:r>
    </w:p>
    <w:p w14:paraId="6DA71EA4" w14:textId="77777777" w:rsidR="001F23C1" w:rsidRPr="001F23C1" w:rsidRDefault="001F23C1" w:rsidP="001F23C1">
      <w:pPr>
        <w:rPr>
          <w:rFonts w:asciiTheme="minorHAnsi" w:hAnsiTheme="minorHAnsi" w:cstheme="minorHAnsi"/>
          <w:b/>
          <w:sz w:val="24"/>
          <w:szCs w:val="24"/>
        </w:rPr>
      </w:pPr>
      <w:r w:rsidRPr="001F23C1">
        <w:rPr>
          <w:rFonts w:asciiTheme="minorHAnsi" w:hAnsiTheme="minorHAnsi" w:cstheme="minorHAnsi"/>
          <w:b/>
          <w:sz w:val="24"/>
          <w:szCs w:val="24"/>
        </w:rPr>
        <w:tab/>
      </w:r>
      <w:r w:rsidRPr="001F23C1">
        <w:rPr>
          <w:rFonts w:asciiTheme="minorHAnsi" w:hAnsiTheme="minorHAnsi" w:cstheme="minorHAnsi"/>
          <w:b/>
          <w:sz w:val="24"/>
          <w:szCs w:val="24"/>
        </w:rPr>
        <w:tab/>
      </w:r>
      <w:r w:rsidRPr="001F23C1">
        <w:rPr>
          <w:rFonts w:asciiTheme="minorHAnsi" w:hAnsiTheme="minorHAnsi" w:cstheme="minorHAnsi"/>
          <w:sz w:val="24"/>
          <w:szCs w:val="24"/>
        </w:rPr>
        <w:t xml:space="preserve"> </w:t>
      </w:r>
    </w:p>
    <w:p w14:paraId="3F4F68A0"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b/>
          <w:sz w:val="24"/>
          <w:szCs w:val="24"/>
        </w:rPr>
        <w:t>College of Education Research</w:t>
      </w:r>
      <w:r w:rsidRPr="001F23C1">
        <w:rPr>
          <w:rFonts w:asciiTheme="minorHAnsi" w:hAnsiTheme="minorHAnsi" w:cstheme="minorHAnsi"/>
          <w:sz w:val="24"/>
          <w:szCs w:val="24"/>
        </w:rPr>
        <w:t xml:space="preserve"> </w:t>
      </w:r>
      <w:r w:rsidRPr="001F23C1">
        <w:rPr>
          <w:rFonts w:asciiTheme="minorHAnsi" w:hAnsiTheme="minorHAnsi" w:cstheme="minorHAnsi"/>
          <w:b/>
          <w:sz w:val="24"/>
          <w:szCs w:val="24"/>
        </w:rPr>
        <w:t xml:space="preserve">Gallery Walk Presentation – </w:t>
      </w:r>
      <w:r w:rsidRPr="001F23C1">
        <w:rPr>
          <w:rFonts w:asciiTheme="minorHAnsi" w:hAnsiTheme="minorHAnsi" w:cstheme="minorHAnsi"/>
          <w:sz w:val="24"/>
          <w:szCs w:val="24"/>
        </w:rPr>
        <w:t>This is a description of how the Research Gallery is typically planned.  Actual implementation will be determined by COVID restrictions at the end of the semester.</w:t>
      </w:r>
    </w:p>
    <w:p w14:paraId="646D9405" w14:textId="77777777" w:rsidR="001F23C1" w:rsidRPr="001F23C1" w:rsidRDefault="001F23C1" w:rsidP="001F23C1">
      <w:pPr>
        <w:rPr>
          <w:rFonts w:asciiTheme="minorHAnsi" w:hAnsiTheme="minorHAnsi" w:cstheme="minorHAnsi"/>
          <w:b/>
          <w:sz w:val="24"/>
          <w:szCs w:val="24"/>
        </w:rPr>
      </w:pPr>
    </w:p>
    <w:p w14:paraId="5AD4721C"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sz w:val="24"/>
          <w:szCs w:val="24"/>
        </w:rPr>
        <w:t>School Improvement/Change Project presentations will be done using a gallery approach.  The Gallery Walk will be conducted by candidates.  School district staff, as well as friends and family, may be invited by candidates to attend.  The district, program, and university staff will be asked to view computer formatted presentation charts (posters) and listen to one-on-one brief presentations about each candidate’s action research project.  The oral presentation and poster will be evaluated by program faculty, university faculty and invited school district staff.  Presentations should reflect the candidate’s ability to effectively present information in a professional manner to a one-on-one format, using appropriate presentation techniques, including but not limited to, handouts and poster presentations. The steps to complete this assignment will be covered during course.</w:t>
      </w:r>
    </w:p>
    <w:p w14:paraId="232A8466" w14:textId="77777777" w:rsidR="001F23C1" w:rsidRPr="001F23C1" w:rsidRDefault="001F23C1" w:rsidP="001F23C1">
      <w:pPr>
        <w:rPr>
          <w:rFonts w:asciiTheme="minorHAnsi" w:hAnsiTheme="minorHAnsi" w:cstheme="minorHAnsi"/>
          <w:b/>
          <w:sz w:val="24"/>
          <w:szCs w:val="24"/>
        </w:rPr>
      </w:pPr>
    </w:p>
    <w:p w14:paraId="312609EF" w14:textId="77777777" w:rsidR="001F23C1" w:rsidRPr="001F23C1" w:rsidRDefault="001F23C1" w:rsidP="001F23C1">
      <w:pPr>
        <w:rPr>
          <w:rFonts w:asciiTheme="minorHAnsi" w:hAnsiTheme="minorHAnsi" w:cstheme="minorHAnsi"/>
          <w:b/>
          <w:sz w:val="24"/>
          <w:szCs w:val="24"/>
        </w:rPr>
      </w:pPr>
      <w:r w:rsidRPr="001F23C1">
        <w:rPr>
          <w:rFonts w:asciiTheme="minorHAnsi" w:hAnsiTheme="minorHAnsi" w:cstheme="minorHAnsi"/>
          <w:b/>
          <w:sz w:val="24"/>
          <w:szCs w:val="24"/>
        </w:rPr>
        <w:t>Point Distribution:</w:t>
      </w:r>
    </w:p>
    <w:p w14:paraId="1B57D73D" w14:textId="77777777" w:rsidR="001F23C1" w:rsidRPr="001F23C1" w:rsidRDefault="001F23C1" w:rsidP="001F23C1">
      <w:pPr>
        <w:rPr>
          <w:rFonts w:asciiTheme="minorHAnsi" w:hAnsiTheme="minorHAnsi" w:cstheme="minorHAnsi"/>
          <w:b/>
          <w:color w:val="C00000"/>
          <w:sz w:val="24"/>
          <w:szCs w:val="24"/>
        </w:rPr>
      </w:pPr>
      <w:r w:rsidRPr="001F23C1">
        <w:rPr>
          <w:rFonts w:asciiTheme="minorHAnsi" w:hAnsiTheme="minorHAnsi" w:cstheme="minorHAnsi"/>
          <w:b/>
          <w:sz w:val="24"/>
          <w:szCs w:val="24"/>
        </w:rPr>
        <w:t>Candidates are expected to upload all course assignments for the course to the Box folder which was originated during the Principalship course.  Organization of the folders for the flash drive are listed below</w:t>
      </w:r>
      <w:r w:rsidRPr="001F23C1">
        <w:rPr>
          <w:rFonts w:asciiTheme="minorHAnsi" w:hAnsiTheme="minorHAnsi" w:cstheme="minorHAnsi"/>
          <w:b/>
          <w:i/>
          <w:sz w:val="24"/>
          <w:szCs w:val="24"/>
        </w:rPr>
        <w:t>.  See the course schedule for assignment due dates.</w:t>
      </w:r>
    </w:p>
    <w:p w14:paraId="13E90898"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b/>
          <w:sz w:val="24"/>
          <w:szCs w:val="24"/>
        </w:rPr>
        <w:tab/>
      </w:r>
    </w:p>
    <w:p w14:paraId="6DFB62FE" w14:textId="77777777" w:rsidR="001F23C1" w:rsidRPr="001F23C1" w:rsidRDefault="001F23C1" w:rsidP="001F23C1">
      <w:pPr>
        <w:rPr>
          <w:rFonts w:asciiTheme="minorHAnsi" w:hAnsiTheme="minorHAnsi" w:cstheme="minorHAnsi"/>
          <w:b/>
          <w:sz w:val="24"/>
          <w:szCs w:val="24"/>
        </w:rPr>
      </w:pPr>
      <w:r w:rsidRPr="001F23C1">
        <w:rPr>
          <w:rFonts w:asciiTheme="minorHAnsi" w:hAnsiTheme="minorHAnsi" w:cstheme="minorHAnsi"/>
          <w:sz w:val="24"/>
          <w:szCs w:val="24"/>
        </w:rPr>
        <w:t xml:space="preserve">I. </w:t>
      </w:r>
      <w:r w:rsidRPr="001F23C1">
        <w:rPr>
          <w:rFonts w:asciiTheme="minorHAnsi" w:hAnsiTheme="minorHAnsi" w:cstheme="minorHAnsi"/>
          <w:b/>
          <w:sz w:val="24"/>
          <w:szCs w:val="24"/>
        </w:rPr>
        <w:t>Communications and Class Participation (15 points)</w:t>
      </w:r>
    </w:p>
    <w:p w14:paraId="601197D1" w14:textId="77777777" w:rsidR="001F23C1" w:rsidRPr="001F23C1" w:rsidRDefault="001F23C1" w:rsidP="001F23C1">
      <w:pPr>
        <w:rPr>
          <w:rFonts w:asciiTheme="minorHAnsi" w:hAnsiTheme="minorHAnsi" w:cstheme="minorHAnsi"/>
          <w:b/>
          <w:sz w:val="24"/>
          <w:szCs w:val="24"/>
        </w:rPr>
      </w:pPr>
    </w:p>
    <w:p w14:paraId="1DFA1C59" w14:textId="56113EB6" w:rsidR="001F23C1" w:rsidRPr="001F23C1" w:rsidRDefault="001F23C1" w:rsidP="002A097E">
      <w:pPr>
        <w:numPr>
          <w:ilvl w:val="0"/>
          <w:numId w:val="5"/>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b/>
          <w:sz w:val="24"/>
          <w:szCs w:val="24"/>
        </w:rPr>
        <w:t>Reflective Practices</w:t>
      </w:r>
      <w:r w:rsidRPr="001F23C1">
        <w:rPr>
          <w:rFonts w:asciiTheme="minorHAnsi" w:hAnsiTheme="minorHAnsi" w:cstheme="minorHAnsi"/>
          <w:sz w:val="24"/>
          <w:szCs w:val="24"/>
        </w:rPr>
        <w:t>: (</w:t>
      </w:r>
      <w:r w:rsidRPr="001F23C1">
        <w:rPr>
          <w:rFonts w:asciiTheme="minorHAnsi" w:hAnsiTheme="minorHAnsi" w:cstheme="minorHAnsi"/>
          <w:b/>
          <w:sz w:val="24"/>
          <w:szCs w:val="24"/>
        </w:rPr>
        <w:t>8 pts</w:t>
      </w:r>
      <w:r w:rsidRPr="001F23C1">
        <w:rPr>
          <w:rFonts w:asciiTheme="minorHAnsi" w:hAnsiTheme="minorHAnsi" w:cstheme="minorHAnsi"/>
          <w:sz w:val="24"/>
          <w:szCs w:val="24"/>
        </w:rPr>
        <w:t xml:space="preserve">) Upload to Canvas an updated (reflection) of what has occurred during the past weeks.  This update is in the form of a reflective journal using the </w:t>
      </w:r>
      <w:r w:rsidRPr="001F23C1">
        <w:rPr>
          <w:rFonts w:asciiTheme="minorHAnsi" w:hAnsiTheme="minorHAnsi" w:cstheme="minorHAnsi"/>
          <w:b/>
          <w:sz w:val="24"/>
          <w:szCs w:val="24"/>
        </w:rPr>
        <w:t>STAR (situation, task, activity, results)</w:t>
      </w:r>
      <w:r w:rsidRPr="001F23C1">
        <w:rPr>
          <w:rFonts w:asciiTheme="minorHAnsi" w:hAnsiTheme="minorHAnsi" w:cstheme="minorHAnsi"/>
          <w:sz w:val="24"/>
          <w:szCs w:val="24"/>
        </w:rPr>
        <w:t xml:space="preserve"> format describing activities in which you have been engaged, time spent, and reflections on how these experiences relate to your growth as an educational leader and help you as a program candidate meet the program standards.  Reflections must be uploaded to Canvas by 11:59 p.m. on the due date. Dates for reflective journal entries </w:t>
      </w:r>
      <w:r w:rsidR="00186613" w:rsidRPr="001F23C1">
        <w:rPr>
          <w:rFonts w:asciiTheme="minorHAnsi" w:hAnsiTheme="minorHAnsi" w:cstheme="minorHAnsi"/>
          <w:sz w:val="24"/>
          <w:szCs w:val="24"/>
        </w:rPr>
        <w:t>can be</w:t>
      </w:r>
      <w:r w:rsidRPr="001F23C1">
        <w:rPr>
          <w:rFonts w:asciiTheme="minorHAnsi" w:hAnsiTheme="minorHAnsi" w:cstheme="minorHAnsi"/>
          <w:sz w:val="24"/>
          <w:szCs w:val="24"/>
        </w:rPr>
        <w:t xml:space="preserve"> found in the Course Calendar.  One of these reflections will include the Shadowing Assignment.</w:t>
      </w:r>
    </w:p>
    <w:p w14:paraId="1F1E39A2" w14:textId="77777777" w:rsidR="001F23C1" w:rsidRPr="001F23C1" w:rsidRDefault="001F23C1" w:rsidP="001F23C1">
      <w:pPr>
        <w:ind w:firstLine="720"/>
        <w:rPr>
          <w:rFonts w:asciiTheme="minorHAnsi" w:hAnsiTheme="minorHAnsi" w:cstheme="minorHAnsi"/>
          <w:b/>
          <w:sz w:val="24"/>
          <w:szCs w:val="24"/>
        </w:rPr>
      </w:pPr>
      <w:r w:rsidRPr="001F23C1">
        <w:rPr>
          <w:rFonts w:asciiTheme="minorHAnsi" w:hAnsiTheme="minorHAnsi" w:cstheme="minorHAnsi"/>
          <w:sz w:val="24"/>
          <w:szCs w:val="24"/>
        </w:rPr>
        <w:t>(</w:t>
      </w:r>
      <w:r w:rsidRPr="001F23C1">
        <w:rPr>
          <w:rFonts w:asciiTheme="minorHAnsi" w:hAnsiTheme="minorHAnsi" w:cstheme="minorHAnsi"/>
          <w:b/>
          <w:sz w:val="24"/>
          <w:szCs w:val="24"/>
        </w:rPr>
        <w:t xml:space="preserve">These assignments are date sensitive) </w:t>
      </w:r>
    </w:p>
    <w:p w14:paraId="6595B146" w14:textId="77777777" w:rsidR="001F23C1" w:rsidRPr="001F23C1" w:rsidRDefault="001F23C1" w:rsidP="001F23C1">
      <w:pPr>
        <w:ind w:firstLine="720"/>
        <w:rPr>
          <w:rFonts w:asciiTheme="minorHAnsi" w:hAnsiTheme="minorHAnsi" w:cstheme="minorHAnsi"/>
          <w:b/>
          <w:sz w:val="24"/>
          <w:szCs w:val="24"/>
        </w:rPr>
      </w:pPr>
    </w:p>
    <w:p w14:paraId="3ABEB7D3" w14:textId="77777777" w:rsidR="001F23C1" w:rsidRPr="001F23C1" w:rsidRDefault="001F23C1" w:rsidP="00186613">
      <w:pPr>
        <w:ind w:left="720"/>
        <w:rPr>
          <w:rFonts w:asciiTheme="minorHAnsi" w:hAnsiTheme="minorHAnsi" w:cstheme="minorHAnsi"/>
          <w:b/>
          <w:sz w:val="24"/>
          <w:szCs w:val="24"/>
        </w:rPr>
      </w:pPr>
      <w:r w:rsidRPr="001F23C1">
        <w:rPr>
          <w:rFonts w:asciiTheme="minorHAnsi" w:hAnsiTheme="minorHAnsi" w:cstheme="minorHAnsi"/>
          <w:sz w:val="24"/>
          <w:szCs w:val="24"/>
        </w:rPr>
        <w:t xml:space="preserve">This serves </w:t>
      </w:r>
      <w:proofErr w:type="gramStart"/>
      <w:r w:rsidRPr="001F23C1">
        <w:rPr>
          <w:rFonts w:asciiTheme="minorHAnsi" w:hAnsiTheme="minorHAnsi" w:cstheme="minorHAnsi"/>
          <w:sz w:val="24"/>
          <w:szCs w:val="24"/>
        </w:rPr>
        <w:t>as a way to</w:t>
      </w:r>
      <w:proofErr w:type="gramEnd"/>
      <w:r w:rsidRPr="001F23C1">
        <w:rPr>
          <w:rFonts w:asciiTheme="minorHAnsi" w:hAnsiTheme="minorHAnsi" w:cstheme="minorHAnsi"/>
          <w:sz w:val="24"/>
          <w:szCs w:val="24"/>
        </w:rPr>
        <w:t xml:space="preserve"> monitor the candidate’s progress during the Administrative Practicum and to work on time management. </w:t>
      </w:r>
      <w:r w:rsidRPr="001F23C1">
        <w:rPr>
          <w:rFonts w:asciiTheme="minorHAnsi" w:hAnsiTheme="minorHAnsi" w:cstheme="minorHAnsi"/>
          <w:b/>
          <w:sz w:val="24"/>
          <w:szCs w:val="24"/>
        </w:rPr>
        <w:t>Reflections must be uploaded to Canvas by 11:59 p.m. on the due date.  The late submission of work will result in point deductions.</w:t>
      </w:r>
    </w:p>
    <w:p w14:paraId="419EFAFC" w14:textId="77777777" w:rsidR="001F23C1" w:rsidRPr="001F23C1" w:rsidRDefault="001F23C1" w:rsidP="001F23C1">
      <w:pPr>
        <w:rPr>
          <w:rFonts w:asciiTheme="minorHAnsi" w:hAnsiTheme="minorHAnsi" w:cstheme="minorHAnsi"/>
          <w:sz w:val="24"/>
          <w:szCs w:val="24"/>
        </w:rPr>
      </w:pPr>
    </w:p>
    <w:p w14:paraId="0B0F6D84" w14:textId="6BD0F8F0" w:rsidR="001F23C1" w:rsidRPr="001F23C1" w:rsidRDefault="001F23C1" w:rsidP="002A097E">
      <w:pPr>
        <w:numPr>
          <w:ilvl w:val="0"/>
          <w:numId w:val="5"/>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b/>
          <w:sz w:val="24"/>
          <w:szCs w:val="24"/>
        </w:rPr>
        <w:lastRenderedPageBreak/>
        <w:t xml:space="preserve"> Dialogue with Professor (3 pts)</w:t>
      </w:r>
      <w:r w:rsidRPr="001F23C1">
        <w:rPr>
          <w:rFonts w:asciiTheme="minorHAnsi" w:hAnsiTheme="minorHAnsi" w:cstheme="minorHAnsi"/>
          <w:sz w:val="24"/>
          <w:szCs w:val="24"/>
        </w:rPr>
        <w:t xml:space="preserve"> Students will email Dr. </w:t>
      </w:r>
      <w:r w:rsidR="00BE770D">
        <w:rPr>
          <w:rFonts w:asciiTheme="minorHAnsi" w:hAnsiTheme="minorHAnsi" w:cstheme="minorHAnsi"/>
          <w:sz w:val="24"/>
          <w:szCs w:val="24"/>
        </w:rPr>
        <w:t>Byrd</w:t>
      </w:r>
      <w:r w:rsidRPr="001F23C1">
        <w:rPr>
          <w:rFonts w:asciiTheme="minorHAnsi" w:hAnsiTheme="minorHAnsi" w:cstheme="minorHAnsi"/>
          <w:sz w:val="24"/>
          <w:szCs w:val="24"/>
        </w:rPr>
        <w:t xml:space="preserve"> regarding their experiences during their Practicum which are not covered by specific assignments.</w:t>
      </w:r>
    </w:p>
    <w:p w14:paraId="69E91DDE" w14:textId="77777777" w:rsidR="001F23C1" w:rsidRPr="001F23C1" w:rsidRDefault="001F23C1" w:rsidP="001F23C1">
      <w:pPr>
        <w:ind w:left="1080"/>
        <w:rPr>
          <w:rFonts w:asciiTheme="minorHAnsi" w:hAnsiTheme="minorHAnsi" w:cstheme="minorHAnsi"/>
          <w:sz w:val="24"/>
          <w:szCs w:val="24"/>
        </w:rPr>
      </w:pPr>
    </w:p>
    <w:p w14:paraId="2F2BC157" w14:textId="77777777" w:rsidR="001F23C1" w:rsidRPr="001F23C1" w:rsidRDefault="001F23C1" w:rsidP="002A097E">
      <w:pPr>
        <w:pStyle w:val="ListParagraph"/>
        <w:numPr>
          <w:ilvl w:val="0"/>
          <w:numId w:val="5"/>
        </w:numPr>
        <w:overflowPunct/>
        <w:autoSpaceDE/>
        <w:autoSpaceDN/>
        <w:adjustRightInd/>
        <w:textAlignment w:val="auto"/>
        <w:rPr>
          <w:rFonts w:asciiTheme="minorHAnsi" w:hAnsiTheme="minorHAnsi" w:cstheme="minorHAnsi"/>
          <w:b/>
          <w:sz w:val="24"/>
          <w:szCs w:val="24"/>
        </w:rPr>
      </w:pPr>
      <w:r w:rsidRPr="001F23C1">
        <w:rPr>
          <w:rFonts w:asciiTheme="minorHAnsi" w:hAnsiTheme="minorHAnsi" w:cstheme="minorHAnsi"/>
          <w:b/>
          <w:sz w:val="24"/>
          <w:szCs w:val="24"/>
        </w:rPr>
        <w:t>Conflict Resolution Module</w:t>
      </w:r>
      <w:r w:rsidRPr="001F23C1">
        <w:rPr>
          <w:rFonts w:asciiTheme="minorHAnsi" w:hAnsiTheme="minorHAnsi" w:cstheme="minorHAnsi"/>
          <w:sz w:val="24"/>
          <w:szCs w:val="24"/>
        </w:rPr>
        <w:t xml:space="preserve"> </w:t>
      </w:r>
      <w:r w:rsidRPr="001F23C1">
        <w:rPr>
          <w:rFonts w:asciiTheme="minorHAnsi" w:hAnsiTheme="minorHAnsi" w:cstheme="minorHAnsi"/>
          <w:b/>
          <w:sz w:val="24"/>
          <w:szCs w:val="24"/>
        </w:rPr>
        <w:t xml:space="preserve">Discussion (2 pts) FPLS 1,2,3,4,5,6,7,8,9,10 </w:t>
      </w:r>
      <w:r w:rsidRPr="001F23C1">
        <w:rPr>
          <w:rFonts w:asciiTheme="minorHAnsi" w:hAnsiTheme="minorHAnsi" w:cstheme="minorHAnsi"/>
          <w:sz w:val="24"/>
          <w:szCs w:val="24"/>
        </w:rPr>
        <w:t xml:space="preserve">Students will participate in an online discussion and in BBC session sharing insights with other class members.  </w:t>
      </w:r>
    </w:p>
    <w:p w14:paraId="3CA4EB77" w14:textId="77777777" w:rsidR="001F23C1" w:rsidRPr="001F23C1" w:rsidRDefault="001F23C1" w:rsidP="001F23C1">
      <w:pPr>
        <w:ind w:left="1440"/>
        <w:rPr>
          <w:rFonts w:asciiTheme="minorHAnsi" w:hAnsiTheme="minorHAnsi" w:cstheme="minorHAnsi"/>
          <w:b/>
          <w:sz w:val="24"/>
          <w:szCs w:val="24"/>
        </w:rPr>
      </w:pPr>
    </w:p>
    <w:p w14:paraId="1DEA0B4D" w14:textId="77777777" w:rsidR="001F23C1" w:rsidRPr="001F23C1" w:rsidRDefault="001F23C1" w:rsidP="002A097E">
      <w:pPr>
        <w:pStyle w:val="ListParagraph"/>
        <w:numPr>
          <w:ilvl w:val="0"/>
          <w:numId w:val="5"/>
        </w:numPr>
        <w:overflowPunct/>
        <w:autoSpaceDE/>
        <w:autoSpaceDN/>
        <w:adjustRightInd/>
        <w:textAlignment w:val="auto"/>
        <w:rPr>
          <w:rFonts w:asciiTheme="minorHAnsi" w:hAnsiTheme="minorHAnsi" w:cstheme="minorHAnsi"/>
          <w:b/>
          <w:sz w:val="24"/>
          <w:szCs w:val="24"/>
        </w:rPr>
      </w:pPr>
      <w:r w:rsidRPr="001F23C1">
        <w:rPr>
          <w:rFonts w:asciiTheme="minorHAnsi" w:hAnsiTheme="minorHAnsi" w:cstheme="minorHAnsi"/>
          <w:b/>
          <w:sz w:val="24"/>
          <w:szCs w:val="24"/>
        </w:rPr>
        <w:t>Equity Analysis (2 pts)</w:t>
      </w:r>
      <w:r w:rsidRPr="001F23C1">
        <w:rPr>
          <w:rFonts w:asciiTheme="minorHAnsi" w:hAnsiTheme="minorHAnsi" w:cstheme="minorHAnsi"/>
          <w:sz w:val="24"/>
          <w:szCs w:val="24"/>
        </w:rPr>
        <w:t xml:space="preserve"> Practicum students will read </w:t>
      </w:r>
      <w:r w:rsidRPr="001F23C1">
        <w:rPr>
          <w:rFonts w:asciiTheme="minorHAnsi" w:hAnsiTheme="minorHAnsi" w:cstheme="minorHAnsi"/>
          <w:i/>
          <w:sz w:val="24"/>
          <w:szCs w:val="24"/>
        </w:rPr>
        <w:t>Excellence Through Equity: Five Principles of Courageous Leadership to Guide Achievement for Every Student</w:t>
      </w:r>
      <w:r w:rsidRPr="001F23C1">
        <w:rPr>
          <w:rFonts w:asciiTheme="minorHAnsi" w:hAnsiTheme="minorHAnsi" w:cstheme="minorHAnsi"/>
          <w:sz w:val="24"/>
          <w:szCs w:val="24"/>
        </w:rPr>
        <w:t xml:space="preserve"> (</w:t>
      </w:r>
      <w:proofErr w:type="spellStart"/>
      <w:r w:rsidRPr="001F23C1">
        <w:rPr>
          <w:rFonts w:asciiTheme="minorHAnsi" w:hAnsiTheme="minorHAnsi" w:cstheme="minorHAnsi"/>
          <w:sz w:val="24"/>
          <w:szCs w:val="24"/>
        </w:rPr>
        <w:t>Blankstein</w:t>
      </w:r>
      <w:proofErr w:type="spellEnd"/>
      <w:r w:rsidRPr="001F23C1">
        <w:rPr>
          <w:rFonts w:asciiTheme="minorHAnsi" w:hAnsiTheme="minorHAnsi" w:cstheme="minorHAnsi"/>
          <w:sz w:val="24"/>
          <w:szCs w:val="24"/>
        </w:rPr>
        <w:t xml:space="preserve">, </w:t>
      </w:r>
      <w:proofErr w:type="spellStart"/>
      <w:r w:rsidRPr="001F23C1">
        <w:rPr>
          <w:rFonts w:asciiTheme="minorHAnsi" w:hAnsiTheme="minorHAnsi" w:cstheme="minorHAnsi"/>
          <w:sz w:val="24"/>
          <w:szCs w:val="24"/>
        </w:rPr>
        <w:t>Noguera</w:t>
      </w:r>
      <w:proofErr w:type="spellEnd"/>
      <w:r w:rsidRPr="001F23C1">
        <w:rPr>
          <w:rFonts w:asciiTheme="minorHAnsi" w:hAnsiTheme="minorHAnsi" w:cstheme="minorHAnsi"/>
          <w:sz w:val="24"/>
          <w:szCs w:val="24"/>
        </w:rPr>
        <w:t xml:space="preserve">, Kelly; 2016; ASCD, </w:t>
      </w:r>
      <w:proofErr w:type="spellStart"/>
      <w:r w:rsidRPr="001F23C1">
        <w:rPr>
          <w:rFonts w:asciiTheme="minorHAnsi" w:hAnsiTheme="minorHAnsi" w:cstheme="minorHAnsi"/>
          <w:sz w:val="24"/>
          <w:szCs w:val="24"/>
        </w:rPr>
        <w:t>Alexandia</w:t>
      </w:r>
      <w:proofErr w:type="spellEnd"/>
      <w:r w:rsidRPr="001F23C1">
        <w:rPr>
          <w:rFonts w:asciiTheme="minorHAnsi" w:hAnsiTheme="minorHAnsi" w:cstheme="minorHAnsi"/>
          <w:sz w:val="24"/>
          <w:szCs w:val="24"/>
        </w:rPr>
        <w:t xml:space="preserve">, VA). URL:  </w:t>
      </w:r>
      <w:hyperlink r:id="rId17" w:history="1">
        <w:r w:rsidRPr="001F23C1">
          <w:rPr>
            <w:rStyle w:val="Hyperlink"/>
            <w:rFonts w:asciiTheme="minorHAnsi" w:hAnsiTheme="minorHAnsi" w:cstheme="minorHAnsi"/>
            <w:sz w:val="24"/>
            <w:szCs w:val="24"/>
          </w:rPr>
          <w:t>http://ezproxy.lib.usf.edu/login?url=http://search.ebscohost.com/login.aspx?direct=true&amp;scope=site&amp;db=nlebk&amp;db=nlabk&amp;AN=1204494</w:t>
        </w:r>
      </w:hyperlink>
      <w:r w:rsidRPr="001F23C1">
        <w:rPr>
          <w:rFonts w:asciiTheme="minorHAnsi" w:hAnsiTheme="minorHAnsi" w:cstheme="minorHAnsi"/>
          <w:sz w:val="24"/>
          <w:szCs w:val="24"/>
        </w:rPr>
        <w:t xml:space="preserve">  Students will participate in an online discussion and in BBC session sharing insights with other class members.  </w:t>
      </w:r>
    </w:p>
    <w:p w14:paraId="36C03EFF" w14:textId="77777777" w:rsidR="001F23C1" w:rsidRPr="001F23C1" w:rsidRDefault="001F23C1" w:rsidP="001F23C1">
      <w:pPr>
        <w:pStyle w:val="ListParagraph"/>
        <w:rPr>
          <w:rFonts w:asciiTheme="minorHAnsi" w:hAnsiTheme="minorHAnsi" w:cstheme="minorHAnsi"/>
          <w:b/>
          <w:sz w:val="24"/>
          <w:szCs w:val="24"/>
        </w:rPr>
      </w:pPr>
      <w:r w:rsidRPr="001F23C1">
        <w:rPr>
          <w:rFonts w:asciiTheme="minorHAnsi" w:hAnsiTheme="minorHAnsi" w:cstheme="minorHAnsi"/>
          <w:b/>
          <w:sz w:val="24"/>
          <w:szCs w:val="24"/>
        </w:rPr>
        <w:t xml:space="preserve"> </w:t>
      </w:r>
    </w:p>
    <w:p w14:paraId="083D950E" w14:textId="77777777" w:rsidR="001F23C1" w:rsidRPr="001F23C1" w:rsidRDefault="001F23C1" w:rsidP="002A097E">
      <w:pPr>
        <w:pStyle w:val="ListParagraph"/>
        <w:numPr>
          <w:ilvl w:val="0"/>
          <w:numId w:val="5"/>
        </w:numPr>
        <w:overflowPunct/>
        <w:autoSpaceDE/>
        <w:autoSpaceDN/>
        <w:adjustRightInd/>
        <w:textAlignment w:val="auto"/>
        <w:rPr>
          <w:rFonts w:asciiTheme="minorHAnsi" w:hAnsiTheme="minorHAnsi" w:cstheme="minorHAnsi"/>
          <w:b/>
          <w:sz w:val="24"/>
          <w:szCs w:val="24"/>
        </w:rPr>
      </w:pPr>
      <w:r w:rsidRPr="001F23C1">
        <w:rPr>
          <w:rFonts w:asciiTheme="minorHAnsi" w:hAnsiTheme="minorHAnsi" w:cstheme="minorHAnsi"/>
          <w:b/>
          <w:sz w:val="24"/>
          <w:szCs w:val="24"/>
        </w:rPr>
        <w:t>Shadowing (2 pts included in one Reflection) FPLS 1,2,3,4,5,6,7,8,9,10</w:t>
      </w:r>
    </w:p>
    <w:p w14:paraId="3D8BFA73" w14:textId="77777777" w:rsidR="001F23C1" w:rsidRPr="001F23C1" w:rsidRDefault="001F23C1" w:rsidP="001F23C1">
      <w:pPr>
        <w:pStyle w:val="ListParagraph"/>
        <w:rPr>
          <w:rFonts w:asciiTheme="minorHAnsi" w:hAnsiTheme="minorHAnsi" w:cstheme="minorHAnsi"/>
          <w:sz w:val="24"/>
          <w:szCs w:val="24"/>
        </w:rPr>
      </w:pPr>
      <w:r w:rsidRPr="001F23C1">
        <w:rPr>
          <w:rFonts w:asciiTheme="minorHAnsi" w:hAnsiTheme="minorHAnsi" w:cstheme="minorHAnsi"/>
          <w:sz w:val="24"/>
          <w:szCs w:val="24"/>
        </w:rPr>
        <w:t>The candidate will shadow her/his mentor and reflect upon the mentor’s workday.</w:t>
      </w:r>
    </w:p>
    <w:p w14:paraId="3E13E8BE" w14:textId="77777777" w:rsidR="001F23C1" w:rsidRPr="001F23C1" w:rsidRDefault="001F23C1" w:rsidP="001F23C1">
      <w:pPr>
        <w:rPr>
          <w:rFonts w:asciiTheme="minorHAnsi" w:hAnsiTheme="minorHAnsi" w:cstheme="minorHAnsi"/>
          <w:b/>
          <w:sz w:val="24"/>
          <w:szCs w:val="24"/>
        </w:rPr>
      </w:pPr>
    </w:p>
    <w:p w14:paraId="1CD48822"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b/>
          <w:sz w:val="24"/>
          <w:szCs w:val="24"/>
        </w:rPr>
        <w:t>II.   Practicum Notebook Portfolio (85 pts)</w:t>
      </w:r>
    </w:p>
    <w:p w14:paraId="2077424A" w14:textId="77777777" w:rsidR="001F23C1" w:rsidRPr="001F23C1" w:rsidRDefault="001F23C1" w:rsidP="001F23C1">
      <w:pPr>
        <w:rPr>
          <w:rFonts w:asciiTheme="minorHAnsi" w:hAnsiTheme="minorHAnsi" w:cstheme="minorHAnsi"/>
          <w:b/>
          <w:sz w:val="24"/>
          <w:szCs w:val="24"/>
        </w:rPr>
      </w:pPr>
    </w:p>
    <w:p w14:paraId="1A36E4BB" w14:textId="77777777" w:rsidR="001F23C1" w:rsidRPr="001F23C1" w:rsidRDefault="001F23C1" w:rsidP="00186613">
      <w:pPr>
        <w:ind w:left="720"/>
        <w:rPr>
          <w:rFonts w:asciiTheme="minorHAnsi" w:hAnsiTheme="minorHAnsi" w:cstheme="minorHAnsi"/>
          <w:b/>
          <w:sz w:val="24"/>
          <w:szCs w:val="24"/>
        </w:rPr>
      </w:pPr>
      <w:r w:rsidRPr="001F23C1">
        <w:rPr>
          <w:rFonts w:asciiTheme="minorHAnsi" w:hAnsiTheme="minorHAnsi" w:cstheme="minorHAnsi"/>
          <w:b/>
          <w:sz w:val="24"/>
          <w:szCs w:val="24"/>
        </w:rPr>
        <w:t>(The following should be placed in order in the Candidate’s Practicum Portfolio Notebook and when completed uploaded to Box folder.  Refer to pages 13-14 of this syllabus for the order of folders.)  Every submission must be word processed or scanned and placed in the appropriate folder of the notebook.</w:t>
      </w:r>
    </w:p>
    <w:p w14:paraId="46F1973A" w14:textId="77777777" w:rsidR="001F23C1" w:rsidRPr="001F23C1" w:rsidRDefault="001F23C1" w:rsidP="001F23C1">
      <w:pPr>
        <w:rPr>
          <w:rFonts w:asciiTheme="minorHAnsi" w:hAnsiTheme="minorHAnsi" w:cstheme="minorHAnsi"/>
          <w:sz w:val="24"/>
          <w:szCs w:val="24"/>
        </w:rPr>
      </w:pPr>
    </w:p>
    <w:p w14:paraId="3D4355E0" w14:textId="77777777" w:rsidR="001F23C1" w:rsidRPr="001F23C1" w:rsidRDefault="001F23C1" w:rsidP="001F23C1">
      <w:pPr>
        <w:ind w:left="720"/>
        <w:rPr>
          <w:rFonts w:asciiTheme="minorHAnsi" w:hAnsiTheme="minorHAnsi" w:cstheme="minorHAnsi"/>
          <w:sz w:val="24"/>
          <w:szCs w:val="24"/>
        </w:rPr>
      </w:pPr>
      <w:r w:rsidRPr="001F23C1">
        <w:rPr>
          <w:rFonts w:asciiTheme="minorHAnsi" w:hAnsiTheme="minorHAnsi" w:cstheme="minorHAnsi"/>
          <w:sz w:val="24"/>
          <w:szCs w:val="24"/>
        </w:rPr>
        <w:t>Assessment of candidate administrative practicum experience will be determined by:</w:t>
      </w:r>
    </w:p>
    <w:p w14:paraId="5B4248FE" w14:textId="77777777" w:rsidR="001F23C1" w:rsidRPr="001F23C1" w:rsidRDefault="001F23C1" w:rsidP="001F23C1">
      <w:pPr>
        <w:ind w:left="720"/>
        <w:rPr>
          <w:rFonts w:asciiTheme="minorHAnsi" w:hAnsiTheme="minorHAnsi" w:cstheme="minorHAnsi"/>
          <w:sz w:val="24"/>
          <w:szCs w:val="24"/>
        </w:rPr>
      </w:pPr>
    </w:p>
    <w:p w14:paraId="18F71137" w14:textId="5BFD8E66" w:rsidR="001F23C1" w:rsidRPr="001F23C1" w:rsidRDefault="001F23C1" w:rsidP="00186613">
      <w:pPr>
        <w:ind w:left="720"/>
        <w:rPr>
          <w:rFonts w:asciiTheme="minorHAnsi" w:hAnsiTheme="minorHAnsi" w:cstheme="minorHAnsi"/>
          <w:b/>
          <w:sz w:val="24"/>
          <w:szCs w:val="24"/>
        </w:rPr>
      </w:pPr>
      <w:r w:rsidRPr="001F23C1">
        <w:rPr>
          <w:rFonts w:asciiTheme="minorHAnsi" w:hAnsiTheme="minorHAnsi" w:cstheme="minorHAnsi"/>
          <w:b/>
          <w:sz w:val="24"/>
          <w:szCs w:val="24"/>
        </w:rPr>
        <w:t>A.</w:t>
      </w:r>
      <w:r w:rsidRPr="001F23C1">
        <w:rPr>
          <w:rFonts w:asciiTheme="minorHAnsi" w:hAnsiTheme="minorHAnsi" w:cstheme="minorHAnsi"/>
          <w:sz w:val="24"/>
          <w:szCs w:val="24"/>
        </w:rPr>
        <w:t xml:space="preserve"> </w:t>
      </w:r>
      <w:r w:rsidRPr="001F23C1">
        <w:rPr>
          <w:rFonts w:asciiTheme="minorHAnsi" w:hAnsiTheme="minorHAnsi" w:cstheme="minorHAnsi"/>
          <w:b/>
          <w:sz w:val="24"/>
          <w:szCs w:val="24"/>
        </w:rPr>
        <w:t xml:space="preserve">The following information and assignments completed in the Principalship are to be placed in appropriate folders in the Practicum Notebook in Folder 1: </w:t>
      </w:r>
      <w:r w:rsidRPr="001F23C1">
        <w:rPr>
          <w:rFonts w:asciiTheme="minorHAnsi" w:hAnsiTheme="minorHAnsi" w:cstheme="minorHAnsi"/>
          <w:bCs/>
          <w:sz w:val="24"/>
          <w:szCs w:val="24"/>
        </w:rPr>
        <w:t>Practicum Notebook Title Page, Table of Contents,</w:t>
      </w:r>
      <w:r w:rsidRPr="001F23C1">
        <w:rPr>
          <w:rFonts w:asciiTheme="minorHAnsi" w:hAnsiTheme="minorHAnsi" w:cstheme="minorHAnsi"/>
          <w:sz w:val="24"/>
          <w:szCs w:val="24"/>
        </w:rPr>
        <w:t xml:space="preserve"> </w:t>
      </w:r>
      <w:r w:rsidRPr="001F23C1">
        <w:rPr>
          <w:rFonts w:asciiTheme="minorHAnsi" w:hAnsiTheme="minorHAnsi" w:cstheme="minorHAnsi"/>
          <w:bCs/>
          <w:sz w:val="24"/>
          <w:szCs w:val="24"/>
        </w:rPr>
        <w:t xml:space="preserve">District Agreement, Updated Leadership Philosophy, and the candidate’s Curriculum Vitae.  </w:t>
      </w:r>
      <w:r w:rsidRPr="001F23C1">
        <w:rPr>
          <w:rFonts w:asciiTheme="minorHAnsi" w:hAnsiTheme="minorHAnsi" w:cstheme="minorHAnsi"/>
          <w:sz w:val="24"/>
          <w:szCs w:val="24"/>
        </w:rPr>
        <w:tab/>
      </w:r>
      <w:r w:rsidRPr="001F23C1">
        <w:rPr>
          <w:rFonts w:asciiTheme="minorHAnsi" w:hAnsiTheme="minorHAnsi" w:cstheme="minorHAnsi"/>
          <w:sz w:val="24"/>
          <w:szCs w:val="24"/>
        </w:rPr>
        <w:tab/>
      </w:r>
      <w:r w:rsidRPr="001F23C1">
        <w:rPr>
          <w:rFonts w:asciiTheme="minorHAnsi" w:hAnsiTheme="minorHAnsi" w:cstheme="minorHAnsi"/>
          <w:sz w:val="24"/>
          <w:szCs w:val="24"/>
        </w:rPr>
        <w:tab/>
      </w:r>
      <w:r w:rsidRPr="001F23C1">
        <w:rPr>
          <w:rFonts w:asciiTheme="minorHAnsi" w:hAnsiTheme="minorHAnsi" w:cstheme="minorHAnsi"/>
          <w:sz w:val="24"/>
          <w:szCs w:val="24"/>
        </w:rPr>
        <w:tab/>
      </w:r>
      <w:r w:rsidRPr="001F23C1">
        <w:rPr>
          <w:rFonts w:asciiTheme="minorHAnsi" w:hAnsiTheme="minorHAnsi" w:cstheme="minorHAnsi"/>
          <w:sz w:val="24"/>
          <w:szCs w:val="24"/>
        </w:rPr>
        <w:tab/>
      </w:r>
      <w:r w:rsidRPr="001F23C1">
        <w:rPr>
          <w:rFonts w:asciiTheme="minorHAnsi" w:hAnsiTheme="minorHAnsi" w:cstheme="minorHAnsi"/>
          <w:sz w:val="24"/>
          <w:szCs w:val="24"/>
        </w:rPr>
        <w:tab/>
      </w:r>
      <w:r w:rsidRPr="001F23C1">
        <w:rPr>
          <w:rFonts w:asciiTheme="minorHAnsi" w:hAnsiTheme="minorHAnsi" w:cstheme="minorHAnsi"/>
          <w:sz w:val="24"/>
          <w:szCs w:val="24"/>
        </w:rPr>
        <w:tab/>
      </w:r>
      <w:r w:rsidRPr="001F23C1">
        <w:rPr>
          <w:rFonts w:asciiTheme="minorHAnsi" w:hAnsiTheme="minorHAnsi" w:cstheme="minorHAnsi"/>
          <w:sz w:val="24"/>
          <w:szCs w:val="24"/>
        </w:rPr>
        <w:tab/>
      </w:r>
      <w:r w:rsidRPr="001F23C1">
        <w:rPr>
          <w:rFonts w:asciiTheme="minorHAnsi" w:hAnsiTheme="minorHAnsi" w:cstheme="minorHAnsi"/>
          <w:sz w:val="24"/>
          <w:szCs w:val="24"/>
        </w:rPr>
        <w:tab/>
      </w:r>
    </w:p>
    <w:p w14:paraId="595C35C2" w14:textId="77777777" w:rsidR="001F23C1" w:rsidRPr="001F23C1" w:rsidRDefault="001F23C1" w:rsidP="00186613">
      <w:pPr>
        <w:ind w:left="720"/>
        <w:rPr>
          <w:rFonts w:asciiTheme="minorHAnsi" w:hAnsiTheme="minorHAnsi" w:cstheme="minorHAnsi"/>
          <w:b/>
          <w:sz w:val="24"/>
          <w:szCs w:val="24"/>
        </w:rPr>
      </w:pPr>
      <w:r w:rsidRPr="001F23C1">
        <w:rPr>
          <w:rFonts w:asciiTheme="minorHAnsi" w:hAnsiTheme="minorHAnsi" w:cstheme="minorHAnsi"/>
          <w:b/>
          <w:sz w:val="24"/>
          <w:szCs w:val="24"/>
        </w:rPr>
        <w:t xml:space="preserve">B. Pre-Post 360 Analysis (10 pts) Critical Assignment </w:t>
      </w:r>
      <w:r w:rsidRPr="001F23C1">
        <w:rPr>
          <w:rFonts w:asciiTheme="minorHAnsi" w:hAnsiTheme="minorHAnsi" w:cstheme="minorHAnsi"/>
          <w:sz w:val="24"/>
          <w:szCs w:val="24"/>
        </w:rPr>
        <w:t xml:space="preserve">The candidate will use the Program Standards Assessment Form (360) at the beginning of the Principalship to create pre-assessment information regarding their competency of the ten Florida Principal Leadership Standards and their indicators.  The assessment is to be completed by the candidate, their administrative mentor, and a peer.  The pre-assessment is used as a guide to collaboratively develop a Planned Practicum Activities with the Supervising Administrator.  </w:t>
      </w:r>
      <w:r w:rsidRPr="001F23C1">
        <w:rPr>
          <w:rFonts w:asciiTheme="minorHAnsi" w:hAnsiTheme="minorHAnsi" w:cstheme="minorHAnsi"/>
          <w:b/>
          <w:sz w:val="24"/>
          <w:szCs w:val="24"/>
        </w:rPr>
        <w:t xml:space="preserve">At the conclusion of the Practicum, the Pre and Post must be presented pictorially with a written analysis that presents a brief analysis of the candidate’s leadership improvements during the internship </w:t>
      </w:r>
      <w:r w:rsidRPr="001F23C1">
        <w:rPr>
          <w:rFonts w:asciiTheme="minorHAnsi" w:hAnsiTheme="minorHAnsi" w:cstheme="minorHAnsi"/>
          <w:sz w:val="24"/>
          <w:szCs w:val="24"/>
        </w:rPr>
        <w:t xml:space="preserve">(Principalship and Practicum).  Candidates will identify three Professional Goals identified by the 360 and plan three Field Based Experiences related to the Professional Goals.  </w:t>
      </w:r>
      <w:r w:rsidRPr="001F23C1">
        <w:rPr>
          <w:rFonts w:asciiTheme="minorHAnsi" w:hAnsiTheme="minorHAnsi" w:cstheme="minorHAnsi"/>
          <w:b/>
          <w:color w:val="FF0000"/>
          <w:sz w:val="24"/>
          <w:szCs w:val="24"/>
        </w:rPr>
        <w:t>Critical Assignment</w:t>
      </w:r>
      <w:r w:rsidRPr="001F23C1">
        <w:rPr>
          <w:rFonts w:asciiTheme="minorHAnsi" w:hAnsiTheme="minorHAnsi" w:cstheme="minorHAnsi"/>
          <w:color w:val="FF0000"/>
          <w:sz w:val="24"/>
          <w:szCs w:val="24"/>
        </w:rPr>
        <w:t xml:space="preserve"> </w:t>
      </w:r>
      <w:r w:rsidRPr="001F23C1">
        <w:rPr>
          <w:rFonts w:asciiTheme="minorHAnsi" w:hAnsiTheme="minorHAnsi" w:cstheme="minorHAnsi"/>
          <w:sz w:val="24"/>
          <w:szCs w:val="24"/>
        </w:rPr>
        <w:t xml:space="preserve">       </w:t>
      </w:r>
    </w:p>
    <w:p w14:paraId="418737F5" w14:textId="77777777" w:rsidR="001F23C1" w:rsidRPr="001F23C1" w:rsidRDefault="001F23C1" w:rsidP="001F23C1">
      <w:pPr>
        <w:ind w:left="1440"/>
        <w:rPr>
          <w:rFonts w:asciiTheme="minorHAnsi" w:hAnsiTheme="minorHAnsi" w:cstheme="minorHAnsi"/>
          <w:sz w:val="24"/>
          <w:szCs w:val="24"/>
        </w:rPr>
      </w:pPr>
    </w:p>
    <w:p w14:paraId="7B7A7BBB" w14:textId="294CD18C" w:rsidR="001F23C1" w:rsidRPr="001F23C1" w:rsidRDefault="001F23C1" w:rsidP="00186613">
      <w:pPr>
        <w:ind w:left="383"/>
        <w:rPr>
          <w:rFonts w:asciiTheme="minorHAnsi" w:hAnsiTheme="minorHAnsi" w:cstheme="minorHAnsi"/>
          <w:color w:val="FF0000"/>
          <w:sz w:val="24"/>
          <w:szCs w:val="24"/>
        </w:rPr>
      </w:pPr>
      <w:r w:rsidRPr="001F23C1">
        <w:rPr>
          <w:rFonts w:asciiTheme="minorHAnsi" w:hAnsiTheme="minorHAnsi" w:cstheme="minorHAnsi"/>
          <w:b/>
          <w:sz w:val="24"/>
          <w:szCs w:val="24"/>
        </w:rPr>
        <w:lastRenderedPageBreak/>
        <w:t>C.  Field Experiences (40 Points)</w:t>
      </w:r>
      <w:r w:rsidRPr="001F23C1">
        <w:rPr>
          <w:rFonts w:asciiTheme="minorHAnsi" w:hAnsiTheme="minorHAnsi" w:cstheme="minorHAnsi"/>
          <w:sz w:val="24"/>
          <w:szCs w:val="24"/>
        </w:rPr>
        <w:t xml:space="preserve"> The candidate and mentor must collaboratively identify the ten activities, one each for the Florida Principal Leadership Standards. It is recommended that each field experience focus on only one or two of the specific indicators for a specific standard.   Ideally, these experiences will focus on improving student performance and the delivery of instruction to that end.  Page 15 of the Practicum Handbook is where the Practicum Activity Form is located.  There is an expandable Word document.  The use of this form for each field experience makes sure that all parties understand their roles and responsibilities.  The school improvement plan may also serve as a Practicum Activity.  </w:t>
      </w:r>
      <w:r w:rsidRPr="001F23C1">
        <w:rPr>
          <w:rFonts w:asciiTheme="minorHAnsi" w:hAnsiTheme="minorHAnsi" w:cstheme="minorHAnsi"/>
          <w:b/>
          <w:sz w:val="24"/>
          <w:szCs w:val="24"/>
        </w:rPr>
        <w:t xml:space="preserve">Candidates must use the activity form provided by the instructor. (At least one activity must be written to demonstrate the candidates’ ability to model leadership to address issues of social justice within the school community.)  </w:t>
      </w:r>
      <w:r w:rsidRPr="001F23C1">
        <w:rPr>
          <w:rFonts w:asciiTheme="minorHAnsi" w:hAnsiTheme="minorHAnsi" w:cstheme="minorHAnsi"/>
          <w:b/>
          <w:color w:val="FF0000"/>
          <w:sz w:val="24"/>
          <w:szCs w:val="24"/>
        </w:rPr>
        <w:t>Critical Assignment</w:t>
      </w:r>
    </w:p>
    <w:p w14:paraId="24E9AAF3" w14:textId="77777777" w:rsidR="001F23C1" w:rsidRPr="001F23C1" w:rsidRDefault="001F23C1" w:rsidP="001F23C1">
      <w:pPr>
        <w:ind w:left="1980"/>
        <w:rPr>
          <w:rFonts w:asciiTheme="minorHAnsi" w:hAnsiTheme="minorHAnsi" w:cstheme="minorHAnsi"/>
          <w:b/>
          <w:color w:val="FF0000"/>
          <w:sz w:val="24"/>
          <w:szCs w:val="24"/>
        </w:rPr>
      </w:pPr>
    </w:p>
    <w:p w14:paraId="02980DE5" w14:textId="77777777" w:rsidR="00186613" w:rsidRDefault="001F23C1" w:rsidP="001F23C1">
      <w:pPr>
        <w:ind w:left="1440"/>
        <w:rPr>
          <w:rFonts w:asciiTheme="minorHAnsi" w:hAnsiTheme="minorHAnsi" w:cstheme="minorHAnsi"/>
          <w:b/>
          <w:sz w:val="24"/>
          <w:szCs w:val="24"/>
        </w:rPr>
      </w:pPr>
      <w:r w:rsidRPr="001F23C1">
        <w:rPr>
          <w:rFonts w:asciiTheme="minorHAnsi" w:hAnsiTheme="minorHAnsi" w:cstheme="minorHAnsi"/>
          <w:b/>
          <w:sz w:val="24"/>
          <w:szCs w:val="24"/>
        </w:rPr>
        <w:t xml:space="preserve">                   </w:t>
      </w:r>
    </w:p>
    <w:p w14:paraId="334FE30D" w14:textId="1E59AEE9" w:rsidR="001F23C1" w:rsidRPr="001F23C1" w:rsidRDefault="001F23C1" w:rsidP="00186613">
      <w:pPr>
        <w:rPr>
          <w:rFonts w:asciiTheme="minorHAnsi" w:hAnsiTheme="minorHAnsi" w:cstheme="minorHAnsi"/>
          <w:b/>
          <w:sz w:val="24"/>
          <w:szCs w:val="24"/>
        </w:rPr>
      </w:pPr>
      <w:r w:rsidRPr="001F23C1">
        <w:rPr>
          <w:rFonts w:asciiTheme="minorHAnsi" w:hAnsiTheme="minorHAnsi" w:cstheme="minorHAnsi"/>
          <w:b/>
          <w:sz w:val="24"/>
          <w:szCs w:val="24"/>
        </w:rPr>
        <w:t>Field Experiences</w:t>
      </w:r>
      <w:r w:rsidR="00186613">
        <w:rPr>
          <w:rFonts w:asciiTheme="minorHAnsi" w:hAnsiTheme="minorHAnsi" w:cstheme="minorHAnsi"/>
          <w:b/>
          <w:sz w:val="24"/>
          <w:szCs w:val="24"/>
        </w:rPr>
        <w:t>:</w:t>
      </w:r>
    </w:p>
    <w:p w14:paraId="1AC63B19" w14:textId="77777777" w:rsidR="001F23C1" w:rsidRPr="001F23C1" w:rsidRDefault="001F23C1" w:rsidP="001F23C1">
      <w:pPr>
        <w:rPr>
          <w:rFonts w:asciiTheme="minorHAnsi" w:hAnsiTheme="minorHAnsi" w:cstheme="minorHAnsi"/>
          <w:sz w:val="24"/>
          <w:szCs w:val="24"/>
        </w:rPr>
      </w:pPr>
    </w:p>
    <w:p w14:paraId="41D5EB99" w14:textId="77777777" w:rsidR="001F23C1" w:rsidRPr="001F23C1" w:rsidRDefault="001F23C1" w:rsidP="001F23C1">
      <w:pPr>
        <w:rPr>
          <w:rFonts w:asciiTheme="minorHAnsi" w:hAnsiTheme="minorHAnsi" w:cstheme="minorHAnsi"/>
          <w:b/>
          <w:sz w:val="24"/>
          <w:szCs w:val="24"/>
        </w:rPr>
      </w:pPr>
      <w:r w:rsidRPr="001F23C1">
        <w:rPr>
          <w:rFonts w:asciiTheme="minorHAnsi" w:hAnsiTheme="minorHAnsi" w:cstheme="minorHAnsi"/>
          <w:b/>
          <w:sz w:val="24"/>
          <w:szCs w:val="24"/>
        </w:rPr>
        <w:t>Steps to Identify and Begin Field Based Activities</w:t>
      </w:r>
    </w:p>
    <w:p w14:paraId="46BC2B4B" w14:textId="77777777" w:rsidR="001F23C1" w:rsidRPr="001F23C1" w:rsidRDefault="001F23C1" w:rsidP="001F23C1">
      <w:pPr>
        <w:ind w:left="1080"/>
        <w:jc w:val="center"/>
        <w:rPr>
          <w:rFonts w:asciiTheme="minorHAnsi" w:hAnsiTheme="minorHAnsi" w:cstheme="minorHAnsi"/>
          <w:sz w:val="24"/>
          <w:szCs w:val="24"/>
        </w:rPr>
      </w:pPr>
    </w:p>
    <w:p w14:paraId="3BD5A680" w14:textId="44AF99A1" w:rsidR="001F23C1" w:rsidRPr="00186613" w:rsidRDefault="001F23C1" w:rsidP="002A097E">
      <w:pPr>
        <w:pStyle w:val="ListParagraph"/>
        <w:numPr>
          <w:ilvl w:val="0"/>
          <w:numId w:val="21"/>
        </w:numPr>
        <w:overflowPunct/>
        <w:autoSpaceDE/>
        <w:autoSpaceDN/>
        <w:adjustRightInd/>
        <w:textAlignment w:val="auto"/>
        <w:rPr>
          <w:rFonts w:asciiTheme="minorHAnsi" w:hAnsiTheme="minorHAnsi" w:cstheme="minorHAnsi"/>
          <w:sz w:val="24"/>
          <w:szCs w:val="24"/>
        </w:rPr>
      </w:pPr>
      <w:r w:rsidRPr="00186613">
        <w:rPr>
          <w:rFonts w:asciiTheme="minorHAnsi" w:hAnsiTheme="minorHAnsi" w:cstheme="minorHAnsi"/>
          <w:sz w:val="24"/>
          <w:szCs w:val="24"/>
        </w:rPr>
        <w:t xml:space="preserve">Meet with your mentor to discuss the task/project.  Special attention should be paid to the assessment portion of the field experience.  Include the date of the meeting in your final report. Your project must also be approved by your mentor and Dr. </w:t>
      </w:r>
      <w:r w:rsidR="00BE770D">
        <w:rPr>
          <w:rFonts w:asciiTheme="minorHAnsi" w:hAnsiTheme="minorHAnsi" w:cstheme="minorHAnsi"/>
          <w:sz w:val="24"/>
          <w:szCs w:val="24"/>
        </w:rPr>
        <w:t>Byrd</w:t>
      </w:r>
      <w:r w:rsidRPr="00186613">
        <w:rPr>
          <w:rFonts w:asciiTheme="minorHAnsi" w:hAnsiTheme="minorHAnsi" w:cstheme="minorHAnsi"/>
          <w:sz w:val="24"/>
          <w:szCs w:val="24"/>
        </w:rPr>
        <w:t>.</w:t>
      </w:r>
    </w:p>
    <w:p w14:paraId="0E615691" w14:textId="77777777" w:rsidR="001F23C1" w:rsidRPr="001F23C1" w:rsidRDefault="001F23C1" w:rsidP="001F23C1">
      <w:pPr>
        <w:ind w:left="1080"/>
        <w:rPr>
          <w:rFonts w:asciiTheme="minorHAnsi" w:hAnsiTheme="minorHAnsi" w:cstheme="minorHAnsi"/>
          <w:b/>
          <w:sz w:val="24"/>
          <w:szCs w:val="24"/>
        </w:rPr>
      </w:pPr>
    </w:p>
    <w:p w14:paraId="4742B8E4"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b/>
          <w:sz w:val="24"/>
          <w:szCs w:val="24"/>
        </w:rPr>
        <w:t>Once you have engaged in a field experience, complete the Practicum Activity Form</w:t>
      </w:r>
    </w:p>
    <w:p w14:paraId="65BBCFDA" w14:textId="77777777" w:rsidR="001F23C1" w:rsidRPr="001F23C1" w:rsidRDefault="001F23C1" w:rsidP="001F23C1">
      <w:pPr>
        <w:ind w:firstLine="720"/>
        <w:rPr>
          <w:rFonts w:asciiTheme="minorHAnsi" w:hAnsiTheme="minorHAnsi" w:cstheme="minorHAnsi"/>
          <w:b/>
          <w:sz w:val="24"/>
          <w:szCs w:val="24"/>
        </w:rPr>
      </w:pPr>
    </w:p>
    <w:p w14:paraId="7121D3E8" w14:textId="77777777" w:rsidR="001F23C1" w:rsidRPr="00186613" w:rsidRDefault="001F23C1" w:rsidP="002A097E">
      <w:pPr>
        <w:pStyle w:val="ListParagraph"/>
        <w:numPr>
          <w:ilvl w:val="0"/>
          <w:numId w:val="21"/>
        </w:numPr>
        <w:overflowPunct/>
        <w:autoSpaceDE/>
        <w:autoSpaceDN/>
        <w:adjustRightInd/>
        <w:textAlignment w:val="auto"/>
        <w:rPr>
          <w:rFonts w:asciiTheme="minorHAnsi" w:hAnsiTheme="minorHAnsi" w:cstheme="minorHAnsi"/>
          <w:sz w:val="24"/>
          <w:szCs w:val="24"/>
        </w:rPr>
      </w:pPr>
      <w:r w:rsidRPr="00186613">
        <w:rPr>
          <w:rFonts w:asciiTheme="minorHAnsi" w:hAnsiTheme="minorHAnsi" w:cstheme="minorHAnsi"/>
          <w:sz w:val="24"/>
          <w:szCs w:val="24"/>
        </w:rPr>
        <w:t>Complete the shaded areas on the Practicum Activity Form.</w:t>
      </w:r>
    </w:p>
    <w:p w14:paraId="39CB52D5" w14:textId="77777777" w:rsidR="001F23C1" w:rsidRPr="001F23C1" w:rsidRDefault="001F23C1" w:rsidP="001F23C1">
      <w:pPr>
        <w:ind w:left="1080"/>
        <w:rPr>
          <w:rFonts w:asciiTheme="minorHAnsi" w:hAnsiTheme="minorHAnsi" w:cstheme="minorHAnsi"/>
          <w:sz w:val="24"/>
          <w:szCs w:val="24"/>
        </w:rPr>
      </w:pPr>
    </w:p>
    <w:p w14:paraId="4835906B" w14:textId="77777777" w:rsidR="001F23C1" w:rsidRPr="00186613" w:rsidRDefault="001F23C1" w:rsidP="002A097E">
      <w:pPr>
        <w:pStyle w:val="ListParagraph"/>
        <w:numPr>
          <w:ilvl w:val="0"/>
          <w:numId w:val="21"/>
        </w:numPr>
        <w:overflowPunct/>
        <w:autoSpaceDE/>
        <w:autoSpaceDN/>
        <w:adjustRightInd/>
        <w:textAlignment w:val="auto"/>
        <w:rPr>
          <w:rFonts w:asciiTheme="minorHAnsi" w:hAnsiTheme="minorHAnsi" w:cstheme="minorHAnsi"/>
          <w:sz w:val="24"/>
          <w:szCs w:val="24"/>
        </w:rPr>
      </w:pPr>
      <w:r w:rsidRPr="00186613">
        <w:rPr>
          <w:rFonts w:asciiTheme="minorHAnsi" w:hAnsiTheme="minorHAnsi" w:cstheme="minorHAnsi"/>
          <w:sz w:val="24"/>
          <w:szCs w:val="24"/>
        </w:rPr>
        <w:t>Your mentor is to provide a one to two paragraph reflection of her/his opinion of the success, or lack thereof of each specific activity.  This will be followed by a one to two-page self-reflection summarizing the success or lack thereof each leadership activity.  In the self-reflection answer these three questions: What went well?  What did not go as planned?  If doing this activity again, how could it be improved?  Frame your answers as they relate to your leadership skills and abilities.</w:t>
      </w:r>
    </w:p>
    <w:p w14:paraId="49F226F2" w14:textId="77777777" w:rsidR="001F23C1" w:rsidRPr="001F23C1" w:rsidRDefault="001F23C1" w:rsidP="001F23C1">
      <w:pPr>
        <w:ind w:left="1080"/>
        <w:rPr>
          <w:rFonts w:asciiTheme="minorHAnsi" w:hAnsiTheme="minorHAnsi" w:cstheme="minorHAnsi"/>
          <w:sz w:val="24"/>
          <w:szCs w:val="24"/>
        </w:rPr>
      </w:pPr>
    </w:p>
    <w:p w14:paraId="69CCF617" w14:textId="77777777" w:rsidR="001F23C1" w:rsidRPr="00186613" w:rsidRDefault="001F23C1" w:rsidP="002A097E">
      <w:pPr>
        <w:pStyle w:val="ListParagraph"/>
        <w:numPr>
          <w:ilvl w:val="0"/>
          <w:numId w:val="21"/>
        </w:numPr>
        <w:overflowPunct/>
        <w:autoSpaceDE/>
        <w:autoSpaceDN/>
        <w:adjustRightInd/>
        <w:textAlignment w:val="auto"/>
        <w:rPr>
          <w:rFonts w:asciiTheme="minorHAnsi" w:hAnsiTheme="minorHAnsi" w:cstheme="minorHAnsi"/>
          <w:sz w:val="24"/>
          <w:szCs w:val="24"/>
        </w:rPr>
      </w:pPr>
      <w:r w:rsidRPr="00186613">
        <w:rPr>
          <w:rFonts w:asciiTheme="minorHAnsi" w:hAnsiTheme="minorHAnsi" w:cstheme="minorHAnsi"/>
          <w:sz w:val="24"/>
          <w:szCs w:val="24"/>
        </w:rPr>
        <w:t>Insert relevant artifacts that support your work in each field experience.   Over the duration of the portfolio assessment, you will collect a variety of written artifacts (</w:t>
      </w:r>
      <w:proofErr w:type="gramStart"/>
      <w:r w:rsidRPr="00186613">
        <w:rPr>
          <w:rFonts w:asciiTheme="minorHAnsi" w:hAnsiTheme="minorHAnsi" w:cstheme="minorHAnsi"/>
          <w:sz w:val="24"/>
          <w:szCs w:val="24"/>
        </w:rPr>
        <w:t>e.g.</w:t>
      </w:r>
      <w:proofErr w:type="gramEnd"/>
      <w:r w:rsidRPr="00186613">
        <w:rPr>
          <w:rFonts w:asciiTheme="minorHAnsi" w:hAnsiTheme="minorHAnsi" w:cstheme="minorHAnsi"/>
          <w:sz w:val="24"/>
          <w:szCs w:val="24"/>
        </w:rPr>
        <w:t xml:space="preserve"> memos, letters, manuals, data sheets, etc.) that provide evidence of important aspects of school leadership.  Then you will select from this collection a limited number of artifacts that provide the richest evidence of the work described in that project.  Use these artifacts to support the projects completed during the internship.  These documents should be the harvest of your work and the work of others in your school or school district.  The documents/artifacts must be explained clearly by a short description.</w:t>
      </w:r>
    </w:p>
    <w:p w14:paraId="7709CAEF" w14:textId="77777777" w:rsidR="001F23C1" w:rsidRPr="001F23C1" w:rsidRDefault="001F23C1" w:rsidP="001F23C1">
      <w:pPr>
        <w:pStyle w:val="ListParagraph"/>
        <w:ind w:left="2250"/>
        <w:rPr>
          <w:rFonts w:asciiTheme="minorHAnsi" w:hAnsiTheme="minorHAnsi" w:cstheme="minorHAnsi"/>
          <w:sz w:val="24"/>
          <w:szCs w:val="24"/>
        </w:rPr>
      </w:pPr>
    </w:p>
    <w:p w14:paraId="4DBB3952" w14:textId="77777777" w:rsidR="001F23C1" w:rsidRPr="001F23C1" w:rsidRDefault="001F23C1" w:rsidP="001F23C1">
      <w:pPr>
        <w:pStyle w:val="ListParagraph"/>
        <w:ind w:left="2250"/>
        <w:jc w:val="center"/>
        <w:rPr>
          <w:rFonts w:asciiTheme="minorHAnsi" w:hAnsiTheme="minorHAnsi" w:cstheme="minorHAnsi"/>
          <w:sz w:val="24"/>
          <w:szCs w:val="24"/>
        </w:rPr>
      </w:pPr>
    </w:p>
    <w:p w14:paraId="2292DA6E" w14:textId="77777777" w:rsidR="001F23C1" w:rsidRPr="001F23C1" w:rsidRDefault="001F23C1" w:rsidP="001F23C1">
      <w:pPr>
        <w:jc w:val="center"/>
        <w:rPr>
          <w:rFonts w:asciiTheme="minorHAnsi" w:hAnsiTheme="minorHAnsi" w:cstheme="minorHAnsi"/>
          <w:b/>
          <w:sz w:val="24"/>
          <w:szCs w:val="24"/>
        </w:rPr>
      </w:pPr>
      <w:r w:rsidRPr="001F23C1">
        <w:rPr>
          <w:rFonts w:asciiTheme="minorHAnsi" w:hAnsiTheme="minorHAnsi" w:cstheme="minorHAnsi"/>
          <w:b/>
          <w:sz w:val="24"/>
          <w:szCs w:val="24"/>
        </w:rPr>
        <w:lastRenderedPageBreak/>
        <w:t>Field-Based Activities</w:t>
      </w:r>
    </w:p>
    <w:p w14:paraId="76D2670E"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sz w:val="24"/>
          <w:szCs w:val="24"/>
        </w:rPr>
        <w:t xml:space="preserve">                                                                                                                                          </w:t>
      </w:r>
    </w:p>
    <w:p w14:paraId="00C86DAA" w14:textId="77777777" w:rsidR="001F23C1" w:rsidRPr="001F23C1" w:rsidRDefault="001F23C1" w:rsidP="002A097E">
      <w:pPr>
        <w:pStyle w:val="ListParagraph"/>
        <w:numPr>
          <w:ilvl w:val="0"/>
          <w:numId w:val="19"/>
        </w:numPr>
        <w:overflowPunct/>
        <w:autoSpaceDE/>
        <w:autoSpaceDN/>
        <w:adjustRightInd/>
        <w:textAlignment w:val="auto"/>
        <w:rPr>
          <w:rFonts w:asciiTheme="minorHAnsi" w:hAnsiTheme="minorHAnsi" w:cstheme="minorHAnsi"/>
          <w:b/>
          <w:vanish/>
          <w:sz w:val="24"/>
          <w:szCs w:val="24"/>
        </w:rPr>
      </w:pPr>
    </w:p>
    <w:p w14:paraId="2423C3B0" w14:textId="77777777" w:rsidR="001F23C1" w:rsidRPr="001F23C1" w:rsidRDefault="001F23C1" w:rsidP="002A097E">
      <w:pPr>
        <w:pStyle w:val="ListParagraph"/>
        <w:numPr>
          <w:ilvl w:val="0"/>
          <w:numId w:val="19"/>
        </w:numPr>
        <w:overflowPunct/>
        <w:autoSpaceDE/>
        <w:autoSpaceDN/>
        <w:adjustRightInd/>
        <w:textAlignment w:val="auto"/>
        <w:rPr>
          <w:rFonts w:asciiTheme="minorHAnsi" w:hAnsiTheme="minorHAnsi" w:cstheme="minorHAnsi"/>
          <w:b/>
          <w:vanish/>
          <w:sz w:val="24"/>
          <w:szCs w:val="24"/>
        </w:rPr>
      </w:pPr>
    </w:p>
    <w:p w14:paraId="0B1701DF" w14:textId="77777777" w:rsidR="001F23C1" w:rsidRPr="001F23C1" w:rsidRDefault="001F23C1" w:rsidP="002A097E">
      <w:pPr>
        <w:pStyle w:val="ListParagraph"/>
        <w:numPr>
          <w:ilvl w:val="0"/>
          <w:numId w:val="19"/>
        </w:numPr>
        <w:overflowPunct/>
        <w:autoSpaceDE/>
        <w:autoSpaceDN/>
        <w:adjustRightInd/>
        <w:textAlignment w:val="auto"/>
        <w:rPr>
          <w:rFonts w:asciiTheme="minorHAnsi" w:hAnsiTheme="minorHAnsi" w:cstheme="minorHAnsi"/>
          <w:b/>
          <w:vanish/>
          <w:sz w:val="24"/>
          <w:szCs w:val="24"/>
        </w:rPr>
      </w:pPr>
    </w:p>
    <w:p w14:paraId="0CAF7935" w14:textId="77777777" w:rsidR="001F23C1" w:rsidRPr="001F23C1" w:rsidRDefault="001F23C1" w:rsidP="002A097E">
      <w:pPr>
        <w:pStyle w:val="ListParagraph"/>
        <w:numPr>
          <w:ilvl w:val="0"/>
          <w:numId w:val="19"/>
        </w:numPr>
        <w:overflowPunct/>
        <w:autoSpaceDE/>
        <w:autoSpaceDN/>
        <w:adjustRightInd/>
        <w:textAlignment w:val="auto"/>
        <w:rPr>
          <w:rFonts w:asciiTheme="minorHAnsi" w:hAnsiTheme="minorHAnsi" w:cstheme="minorHAnsi"/>
          <w:b/>
          <w:sz w:val="24"/>
          <w:szCs w:val="24"/>
        </w:rPr>
      </w:pPr>
      <w:r w:rsidRPr="001F23C1">
        <w:rPr>
          <w:rFonts w:asciiTheme="minorHAnsi" w:hAnsiTheme="minorHAnsi" w:cstheme="minorHAnsi"/>
          <w:b/>
          <w:sz w:val="24"/>
          <w:szCs w:val="24"/>
        </w:rPr>
        <w:t>Action Research (Change) Project</w:t>
      </w:r>
      <w:r w:rsidRPr="001F23C1">
        <w:rPr>
          <w:rFonts w:asciiTheme="minorHAnsi" w:hAnsiTheme="minorHAnsi" w:cstheme="minorHAnsi"/>
          <w:sz w:val="24"/>
          <w:szCs w:val="24"/>
        </w:rPr>
        <w:t xml:space="preserve"> </w:t>
      </w:r>
      <w:r w:rsidRPr="001F23C1">
        <w:rPr>
          <w:rFonts w:asciiTheme="minorHAnsi" w:hAnsiTheme="minorHAnsi" w:cstheme="minorHAnsi"/>
          <w:b/>
          <w:sz w:val="24"/>
          <w:szCs w:val="24"/>
        </w:rPr>
        <w:t>(15 pts) FPLS 1,2,3,4,5,6,7</w:t>
      </w:r>
    </w:p>
    <w:p w14:paraId="42C99007" w14:textId="77777777" w:rsidR="001F23C1" w:rsidRPr="001F23C1" w:rsidRDefault="001F23C1" w:rsidP="001F23C1">
      <w:pPr>
        <w:pStyle w:val="ListParagraph"/>
        <w:rPr>
          <w:rFonts w:asciiTheme="minorHAnsi" w:hAnsiTheme="minorHAnsi" w:cstheme="minorHAnsi"/>
          <w:b/>
          <w:sz w:val="24"/>
          <w:szCs w:val="24"/>
        </w:rPr>
      </w:pPr>
      <w:r w:rsidRPr="001F23C1">
        <w:rPr>
          <w:rFonts w:asciiTheme="minorHAnsi" w:hAnsiTheme="minorHAnsi" w:cstheme="minorHAnsi"/>
          <w:sz w:val="24"/>
          <w:szCs w:val="24"/>
        </w:rPr>
        <w:t xml:space="preserve">The candidate must take leadership of a real school problem and lead others toward a solution to the problem. This problem was identified in the Analysis of Change Course or the Principalship Course and should have been developed over two semesters.  The students will use an Action Research Design to analyze and synthesize the data gathered to write a final report using the APA format for writing research papers.  The final report must reflect a statistical analysis of results.  It should also have a detailed reflection noting the candidate’s opinion regarding the success (or lack thereof) of the project, the need for further research, how the results may be used to improve instruction and results in the future.  It should be completed using APA format and must be free of errors.  Candidates are to create a research poster summarizing their projects.  In </w:t>
      </w:r>
      <w:proofErr w:type="gramStart"/>
      <w:r w:rsidRPr="001F23C1">
        <w:rPr>
          <w:rFonts w:asciiTheme="minorHAnsi" w:hAnsiTheme="minorHAnsi" w:cstheme="minorHAnsi"/>
          <w:sz w:val="24"/>
          <w:szCs w:val="24"/>
        </w:rPr>
        <w:t>addition</w:t>
      </w:r>
      <w:proofErr w:type="gramEnd"/>
      <w:r w:rsidRPr="001F23C1">
        <w:rPr>
          <w:rFonts w:asciiTheme="minorHAnsi" w:hAnsiTheme="minorHAnsi" w:cstheme="minorHAnsi"/>
          <w:sz w:val="24"/>
          <w:szCs w:val="24"/>
        </w:rPr>
        <w:t xml:space="preserve"> they are to create a handout summarizing their research posters. </w:t>
      </w:r>
    </w:p>
    <w:p w14:paraId="49A72D5A" w14:textId="77777777" w:rsidR="001F23C1" w:rsidRPr="001F23C1" w:rsidRDefault="001F23C1" w:rsidP="001F23C1">
      <w:pPr>
        <w:rPr>
          <w:rFonts w:asciiTheme="minorHAnsi" w:hAnsiTheme="minorHAnsi" w:cstheme="minorHAnsi"/>
          <w:sz w:val="24"/>
          <w:szCs w:val="24"/>
        </w:rPr>
      </w:pPr>
    </w:p>
    <w:p w14:paraId="2D83BEE5" w14:textId="77777777" w:rsidR="001F23C1" w:rsidRPr="001F23C1" w:rsidRDefault="001F23C1" w:rsidP="002A097E">
      <w:pPr>
        <w:pStyle w:val="ListParagraph"/>
        <w:numPr>
          <w:ilvl w:val="0"/>
          <w:numId w:val="19"/>
        </w:numPr>
        <w:overflowPunct/>
        <w:autoSpaceDE/>
        <w:autoSpaceDN/>
        <w:adjustRightInd/>
        <w:textAlignment w:val="auto"/>
        <w:rPr>
          <w:rFonts w:asciiTheme="minorHAnsi" w:hAnsiTheme="minorHAnsi" w:cstheme="minorHAnsi"/>
          <w:b/>
          <w:sz w:val="24"/>
          <w:szCs w:val="24"/>
        </w:rPr>
      </w:pPr>
      <w:r w:rsidRPr="001F23C1">
        <w:rPr>
          <w:rFonts w:asciiTheme="minorHAnsi" w:hAnsiTheme="minorHAnsi" w:cstheme="minorHAnsi"/>
          <w:b/>
          <w:sz w:val="24"/>
          <w:szCs w:val="24"/>
        </w:rPr>
        <w:t>Evaluation by Supervising Administrator (10 pts) FPLS 1,2,3,4,5,6,7,8,9,10</w:t>
      </w:r>
    </w:p>
    <w:p w14:paraId="323F31EE" w14:textId="77777777" w:rsidR="001F23C1" w:rsidRPr="001F23C1" w:rsidRDefault="001F23C1" w:rsidP="001F23C1">
      <w:pPr>
        <w:pStyle w:val="ListParagraph"/>
        <w:rPr>
          <w:rFonts w:asciiTheme="minorHAnsi" w:hAnsiTheme="minorHAnsi" w:cstheme="minorHAnsi"/>
          <w:sz w:val="24"/>
          <w:szCs w:val="24"/>
        </w:rPr>
      </w:pPr>
      <w:r w:rsidRPr="001F23C1">
        <w:rPr>
          <w:rFonts w:asciiTheme="minorHAnsi" w:hAnsiTheme="minorHAnsi" w:cstheme="minorHAnsi"/>
          <w:sz w:val="24"/>
          <w:szCs w:val="24"/>
        </w:rPr>
        <w:t>The mentor will complete a summative appraisal of the leadership candidate using the USFSP mentor’s appraisal form and Professional Dispositions for Educational Leaders found in the Practicum Handbook.</w:t>
      </w:r>
    </w:p>
    <w:p w14:paraId="3D6B5007" w14:textId="77777777" w:rsidR="001F23C1" w:rsidRPr="001F23C1" w:rsidRDefault="001F23C1" w:rsidP="001F23C1">
      <w:pPr>
        <w:ind w:left="1080" w:firstLine="60"/>
        <w:rPr>
          <w:rFonts w:asciiTheme="minorHAnsi" w:hAnsiTheme="minorHAnsi" w:cstheme="minorHAnsi"/>
          <w:sz w:val="24"/>
          <w:szCs w:val="24"/>
        </w:rPr>
      </w:pPr>
    </w:p>
    <w:p w14:paraId="58E9EAD8" w14:textId="77777777" w:rsidR="001F23C1" w:rsidRPr="001F23C1" w:rsidRDefault="001F23C1" w:rsidP="002A097E">
      <w:pPr>
        <w:pStyle w:val="ListParagraph"/>
        <w:numPr>
          <w:ilvl w:val="0"/>
          <w:numId w:val="19"/>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b/>
          <w:sz w:val="24"/>
          <w:szCs w:val="24"/>
        </w:rPr>
        <w:t>Evaluation by University Supervisor (10 pts) FPLS 1,2,3,4,5,6,7,8,9,10</w:t>
      </w:r>
    </w:p>
    <w:p w14:paraId="20E33331" w14:textId="266F9009" w:rsidR="001F23C1" w:rsidRPr="001F23C1" w:rsidRDefault="001F23C1" w:rsidP="001F23C1">
      <w:pPr>
        <w:pStyle w:val="ListParagraph"/>
        <w:rPr>
          <w:rFonts w:asciiTheme="minorHAnsi" w:hAnsiTheme="minorHAnsi" w:cstheme="minorHAnsi"/>
          <w:b/>
          <w:sz w:val="24"/>
          <w:szCs w:val="24"/>
        </w:rPr>
      </w:pPr>
      <w:r w:rsidRPr="001F23C1">
        <w:rPr>
          <w:rFonts w:asciiTheme="minorHAnsi" w:hAnsiTheme="minorHAnsi" w:cstheme="minorHAnsi"/>
          <w:sz w:val="24"/>
          <w:szCs w:val="24"/>
        </w:rPr>
        <w:t xml:space="preserve">Dr. </w:t>
      </w:r>
      <w:r w:rsidR="00BE770D">
        <w:rPr>
          <w:rFonts w:asciiTheme="minorHAnsi" w:hAnsiTheme="minorHAnsi" w:cstheme="minorHAnsi"/>
          <w:sz w:val="24"/>
          <w:szCs w:val="24"/>
        </w:rPr>
        <w:t xml:space="preserve">Byrd </w:t>
      </w:r>
      <w:r w:rsidRPr="001F23C1">
        <w:rPr>
          <w:rFonts w:asciiTheme="minorHAnsi" w:hAnsiTheme="minorHAnsi" w:cstheme="minorHAnsi"/>
          <w:sz w:val="24"/>
          <w:szCs w:val="24"/>
        </w:rPr>
        <w:t xml:space="preserve">will complete a summative evaluation on each candidate during the candidate’s summative conference. The mentor and the candidate will be part of this conference.  Candidates must demonstrate a Satisfactory level of performance on the ten Florida Principal Leadership Standard (FPLS) related to field experiences.  </w:t>
      </w:r>
      <w:r w:rsidRPr="001F23C1">
        <w:rPr>
          <w:rFonts w:asciiTheme="minorHAnsi" w:hAnsiTheme="minorHAnsi" w:cstheme="minorHAnsi"/>
          <w:b/>
          <w:sz w:val="24"/>
          <w:szCs w:val="24"/>
        </w:rPr>
        <w:t>The candidate is also expected to complete the above as a self-evaluation.  The assessments described in E and F are to be placed in Folder 4 of the student’s Practicum Portfolio Notebook.</w:t>
      </w:r>
    </w:p>
    <w:p w14:paraId="472FA6A8" w14:textId="77777777" w:rsidR="001F23C1" w:rsidRPr="001F23C1" w:rsidRDefault="001F23C1" w:rsidP="001F23C1">
      <w:pPr>
        <w:ind w:left="2160"/>
        <w:rPr>
          <w:rFonts w:asciiTheme="minorHAnsi" w:hAnsiTheme="minorHAnsi" w:cstheme="minorHAnsi"/>
          <w:sz w:val="24"/>
          <w:szCs w:val="24"/>
        </w:rPr>
      </w:pPr>
    </w:p>
    <w:p w14:paraId="0A195C4B" w14:textId="77777777" w:rsidR="001F23C1" w:rsidRPr="001F23C1" w:rsidRDefault="001F23C1" w:rsidP="001F23C1">
      <w:pPr>
        <w:rPr>
          <w:rFonts w:asciiTheme="minorHAnsi" w:hAnsiTheme="minorHAnsi" w:cstheme="minorHAnsi"/>
          <w:b/>
          <w:sz w:val="24"/>
          <w:szCs w:val="24"/>
        </w:rPr>
      </w:pPr>
      <w:r w:rsidRPr="001F23C1">
        <w:rPr>
          <w:rFonts w:asciiTheme="minorHAnsi" w:hAnsiTheme="minorHAnsi" w:cstheme="minorHAnsi"/>
          <w:b/>
          <w:sz w:val="24"/>
          <w:szCs w:val="24"/>
        </w:rPr>
        <w:t xml:space="preserve"> </w:t>
      </w:r>
    </w:p>
    <w:p w14:paraId="09F653E2"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b/>
          <w:sz w:val="24"/>
          <w:szCs w:val="24"/>
        </w:rPr>
        <w:t>Practicum Portfolio Notebooks are to be uploaded to the Box folder following candidates’ successful participation in Graduate Gallery Walk.</w:t>
      </w:r>
    </w:p>
    <w:p w14:paraId="49FCC624"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sz w:val="24"/>
          <w:szCs w:val="24"/>
        </w:rPr>
        <w:t xml:space="preserve"> </w:t>
      </w:r>
    </w:p>
    <w:p w14:paraId="014A2009" w14:textId="77777777" w:rsidR="001F23C1" w:rsidRPr="001F23C1" w:rsidRDefault="001F23C1" w:rsidP="001F23C1">
      <w:pPr>
        <w:ind w:left="1440"/>
        <w:rPr>
          <w:rFonts w:asciiTheme="minorHAnsi" w:hAnsiTheme="minorHAnsi" w:cstheme="minorHAnsi"/>
          <w:sz w:val="24"/>
          <w:szCs w:val="24"/>
        </w:rPr>
      </w:pPr>
    </w:p>
    <w:p w14:paraId="13BB9B4A" w14:textId="77777777" w:rsidR="001F23C1" w:rsidRPr="001F23C1" w:rsidRDefault="001F23C1" w:rsidP="001F23C1">
      <w:pPr>
        <w:ind w:left="2160"/>
        <w:rPr>
          <w:rFonts w:asciiTheme="minorHAnsi" w:hAnsiTheme="minorHAnsi" w:cstheme="minorHAnsi"/>
          <w:b/>
          <w:sz w:val="24"/>
          <w:szCs w:val="24"/>
        </w:rPr>
      </w:pPr>
      <w:r w:rsidRPr="001F23C1">
        <w:rPr>
          <w:rFonts w:asciiTheme="minorHAnsi" w:hAnsiTheme="minorHAnsi" w:cstheme="minorHAnsi"/>
          <w:b/>
          <w:color w:val="943634"/>
          <w:sz w:val="24"/>
          <w:szCs w:val="24"/>
        </w:rPr>
        <w:t>Folder 1</w:t>
      </w:r>
      <w:r w:rsidRPr="001F23C1">
        <w:rPr>
          <w:rFonts w:asciiTheme="minorHAnsi" w:hAnsiTheme="minorHAnsi" w:cstheme="minorHAnsi"/>
          <w:b/>
          <w:sz w:val="24"/>
          <w:szCs w:val="24"/>
        </w:rPr>
        <w:t xml:space="preserve"> Title Page </w:t>
      </w:r>
    </w:p>
    <w:p w14:paraId="1F412B32" w14:textId="77777777" w:rsidR="001F23C1" w:rsidRPr="001F23C1" w:rsidRDefault="001F23C1" w:rsidP="001F23C1">
      <w:pPr>
        <w:ind w:left="2160"/>
        <w:rPr>
          <w:rFonts w:asciiTheme="minorHAnsi" w:hAnsiTheme="minorHAnsi" w:cstheme="minorHAnsi"/>
          <w:b/>
          <w:sz w:val="24"/>
          <w:szCs w:val="24"/>
        </w:rPr>
      </w:pPr>
      <w:r w:rsidRPr="001F23C1">
        <w:rPr>
          <w:rFonts w:asciiTheme="minorHAnsi" w:hAnsiTheme="minorHAnsi" w:cstheme="minorHAnsi"/>
          <w:b/>
          <w:color w:val="943634"/>
          <w:sz w:val="24"/>
          <w:szCs w:val="24"/>
        </w:rPr>
        <w:t>Folder 1</w:t>
      </w:r>
      <w:r w:rsidRPr="001F23C1">
        <w:rPr>
          <w:rFonts w:asciiTheme="minorHAnsi" w:hAnsiTheme="minorHAnsi" w:cstheme="minorHAnsi"/>
          <w:b/>
          <w:sz w:val="24"/>
          <w:szCs w:val="24"/>
        </w:rPr>
        <w:t xml:space="preserve"> Table of Contents </w:t>
      </w:r>
    </w:p>
    <w:p w14:paraId="2222DCD1" w14:textId="77777777" w:rsidR="001F23C1" w:rsidRPr="001F23C1" w:rsidRDefault="001F23C1" w:rsidP="001F23C1">
      <w:pPr>
        <w:ind w:left="2160"/>
        <w:rPr>
          <w:rFonts w:asciiTheme="minorHAnsi" w:hAnsiTheme="minorHAnsi" w:cstheme="minorHAnsi"/>
          <w:b/>
          <w:sz w:val="24"/>
          <w:szCs w:val="24"/>
        </w:rPr>
      </w:pPr>
      <w:r w:rsidRPr="001F23C1">
        <w:rPr>
          <w:rFonts w:asciiTheme="minorHAnsi" w:hAnsiTheme="minorHAnsi" w:cstheme="minorHAnsi"/>
          <w:b/>
          <w:color w:val="943634"/>
          <w:sz w:val="24"/>
          <w:szCs w:val="24"/>
        </w:rPr>
        <w:t>Folder 1</w:t>
      </w:r>
      <w:r w:rsidRPr="001F23C1">
        <w:rPr>
          <w:rFonts w:asciiTheme="minorHAnsi" w:hAnsiTheme="minorHAnsi" w:cstheme="minorHAnsi"/>
          <w:b/>
          <w:sz w:val="24"/>
          <w:szCs w:val="24"/>
        </w:rPr>
        <w:t xml:space="preserve"> District Agreement</w:t>
      </w:r>
    </w:p>
    <w:p w14:paraId="2E7E103C" w14:textId="77777777" w:rsidR="001F23C1" w:rsidRPr="001F23C1" w:rsidRDefault="001F23C1" w:rsidP="001F23C1">
      <w:pPr>
        <w:ind w:left="2160"/>
        <w:rPr>
          <w:rFonts w:asciiTheme="minorHAnsi" w:hAnsiTheme="minorHAnsi" w:cstheme="minorHAnsi"/>
          <w:b/>
          <w:sz w:val="24"/>
          <w:szCs w:val="24"/>
        </w:rPr>
      </w:pPr>
      <w:r w:rsidRPr="001F23C1">
        <w:rPr>
          <w:rFonts w:asciiTheme="minorHAnsi" w:hAnsiTheme="minorHAnsi" w:cstheme="minorHAnsi"/>
          <w:b/>
          <w:color w:val="943634"/>
          <w:sz w:val="24"/>
          <w:szCs w:val="24"/>
        </w:rPr>
        <w:t>Folder 1</w:t>
      </w:r>
      <w:r w:rsidRPr="001F23C1">
        <w:rPr>
          <w:rFonts w:asciiTheme="minorHAnsi" w:hAnsiTheme="minorHAnsi" w:cstheme="minorHAnsi"/>
          <w:b/>
          <w:sz w:val="24"/>
          <w:szCs w:val="24"/>
        </w:rPr>
        <w:t xml:space="preserve"> Philosophy</w:t>
      </w:r>
    </w:p>
    <w:p w14:paraId="3541A8E0" w14:textId="77777777" w:rsidR="001F23C1" w:rsidRPr="001F23C1" w:rsidRDefault="001F23C1" w:rsidP="001F23C1">
      <w:pPr>
        <w:ind w:left="2160"/>
        <w:rPr>
          <w:rFonts w:asciiTheme="minorHAnsi" w:hAnsiTheme="minorHAnsi" w:cstheme="minorHAnsi"/>
          <w:b/>
          <w:sz w:val="24"/>
          <w:szCs w:val="24"/>
        </w:rPr>
      </w:pPr>
      <w:r w:rsidRPr="001F23C1">
        <w:rPr>
          <w:rFonts w:asciiTheme="minorHAnsi" w:hAnsiTheme="minorHAnsi" w:cstheme="minorHAnsi"/>
          <w:b/>
          <w:color w:val="943634"/>
          <w:sz w:val="24"/>
          <w:szCs w:val="24"/>
        </w:rPr>
        <w:t>Folder 1</w:t>
      </w:r>
      <w:r w:rsidRPr="001F23C1">
        <w:rPr>
          <w:rFonts w:asciiTheme="minorHAnsi" w:hAnsiTheme="minorHAnsi" w:cstheme="minorHAnsi"/>
          <w:b/>
          <w:sz w:val="24"/>
          <w:szCs w:val="24"/>
        </w:rPr>
        <w:t xml:space="preserve"> Curriculum Vitae</w:t>
      </w:r>
    </w:p>
    <w:p w14:paraId="32F857C1" w14:textId="77777777" w:rsidR="001F23C1" w:rsidRPr="001F23C1" w:rsidRDefault="001F23C1" w:rsidP="001F23C1">
      <w:pPr>
        <w:ind w:left="2160"/>
        <w:rPr>
          <w:rFonts w:asciiTheme="minorHAnsi" w:hAnsiTheme="minorHAnsi" w:cstheme="minorHAnsi"/>
          <w:b/>
          <w:sz w:val="24"/>
          <w:szCs w:val="24"/>
        </w:rPr>
      </w:pPr>
      <w:r w:rsidRPr="001F23C1">
        <w:rPr>
          <w:rFonts w:asciiTheme="minorHAnsi" w:hAnsiTheme="minorHAnsi" w:cstheme="minorHAnsi"/>
          <w:b/>
          <w:color w:val="943634"/>
          <w:sz w:val="24"/>
          <w:szCs w:val="24"/>
        </w:rPr>
        <w:t>Folder 2</w:t>
      </w:r>
      <w:r w:rsidRPr="001F23C1">
        <w:rPr>
          <w:rFonts w:asciiTheme="minorHAnsi" w:hAnsiTheme="minorHAnsi" w:cstheme="minorHAnsi"/>
          <w:b/>
          <w:sz w:val="24"/>
          <w:szCs w:val="24"/>
        </w:rPr>
        <w:t xml:space="preserve"> 360 Assessments (Pre and Post) and Pictorial (Graphs) and Written Analysis (Self, Mentor, Supervising Administrator).  </w:t>
      </w:r>
      <w:r w:rsidRPr="001F23C1">
        <w:rPr>
          <w:rFonts w:asciiTheme="minorHAnsi" w:hAnsiTheme="minorHAnsi" w:cstheme="minorHAnsi"/>
          <w:sz w:val="24"/>
          <w:szCs w:val="24"/>
        </w:rPr>
        <w:t>The Pre assessment is to be completed in the Principalship.</w:t>
      </w:r>
      <w:r w:rsidRPr="001F23C1">
        <w:rPr>
          <w:rFonts w:asciiTheme="minorHAnsi" w:hAnsiTheme="minorHAnsi" w:cstheme="minorHAnsi"/>
          <w:b/>
          <w:sz w:val="24"/>
          <w:szCs w:val="24"/>
        </w:rPr>
        <w:t xml:space="preserve"> </w:t>
      </w:r>
    </w:p>
    <w:p w14:paraId="7C4B560C" w14:textId="77777777" w:rsidR="001F23C1" w:rsidRPr="001F23C1" w:rsidRDefault="001F23C1" w:rsidP="001F23C1">
      <w:pPr>
        <w:ind w:left="2160"/>
        <w:rPr>
          <w:rFonts w:asciiTheme="minorHAnsi" w:hAnsiTheme="minorHAnsi" w:cstheme="minorHAnsi"/>
          <w:b/>
          <w:sz w:val="24"/>
          <w:szCs w:val="24"/>
        </w:rPr>
      </w:pPr>
      <w:r w:rsidRPr="001F23C1">
        <w:rPr>
          <w:rFonts w:asciiTheme="minorHAnsi" w:hAnsiTheme="minorHAnsi" w:cstheme="minorHAnsi"/>
          <w:b/>
          <w:color w:val="943634"/>
          <w:sz w:val="24"/>
          <w:szCs w:val="24"/>
        </w:rPr>
        <w:t>Folder 2</w:t>
      </w:r>
      <w:r w:rsidRPr="001F23C1">
        <w:rPr>
          <w:rFonts w:asciiTheme="minorHAnsi" w:hAnsiTheme="minorHAnsi" w:cstheme="minorHAnsi"/>
          <w:b/>
          <w:sz w:val="24"/>
          <w:szCs w:val="24"/>
        </w:rPr>
        <w:t xml:space="preserve"> Analytical Final Reflection – </w:t>
      </w:r>
      <w:r w:rsidRPr="001F23C1">
        <w:rPr>
          <w:rFonts w:asciiTheme="minorHAnsi" w:hAnsiTheme="minorHAnsi" w:cstheme="minorHAnsi"/>
          <w:sz w:val="24"/>
          <w:szCs w:val="24"/>
        </w:rPr>
        <w:t xml:space="preserve">Write a 5 to 7-page analytical paper which outlines the candidate’s growth throughout the Educational Leadership Program, as well as needed continuing professional growth in </w:t>
      </w:r>
      <w:r w:rsidRPr="001F23C1">
        <w:rPr>
          <w:rFonts w:asciiTheme="minorHAnsi" w:hAnsiTheme="minorHAnsi" w:cstheme="minorHAnsi"/>
          <w:sz w:val="24"/>
          <w:szCs w:val="24"/>
        </w:rPr>
        <w:lastRenderedPageBreak/>
        <w:t xml:space="preserve">the field.  Use the </w:t>
      </w:r>
      <w:r w:rsidRPr="001F23C1">
        <w:rPr>
          <w:rFonts w:asciiTheme="minorHAnsi" w:hAnsiTheme="minorHAnsi" w:cstheme="minorHAnsi"/>
          <w:b/>
          <w:sz w:val="24"/>
          <w:szCs w:val="24"/>
        </w:rPr>
        <w:t xml:space="preserve">360 Pre and Post Assessment </w:t>
      </w:r>
      <w:r w:rsidRPr="001F23C1">
        <w:rPr>
          <w:rFonts w:asciiTheme="minorHAnsi" w:hAnsiTheme="minorHAnsi" w:cstheme="minorHAnsi"/>
          <w:sz w:val="24"/>
          <w:szCs w:val="24"/>
        </w:rPr>
        <w:t>as the basis for the above analyses.</w:t>
      </w:r>
      <w:r w:rsidRPr="001F23C1">
        <w:rPr>
          <w:rFonts w:asciiTheme="minorHAnsi" w:hAnsiTheme="minorHAnsi" w:cstheme="minorHAnsi"/>
          <w:b/>
          <w:sz w:val="24"/>
          <w:szCs w:val="24"/>
        </w:rPr>
        <w:t xml:space="preserve"> </w:t>
      </w:r>
      <w:r w:rsidRPr="001F23C1">
        <w:rPr>
          <w:rFonts w:asciiTheme="minorHAnsi" w:hAnsiTheme="minorHAnsi" w:cstheme="minorHAnsi"/>
          <w:b/>
          <w:sz w:val="24"/>
          <w:szCs w:val="24"/>
        </w:rPr>
        <w:tab/>
      </w:r>
    </w:p>
    <w:p w14:paraId="71310520" w14:textId="77777777" w:rsidR="001F23C1" w:rsidRPr="001F23C1" w:rsidRDefault="001F23C1" w:rsidP="001F23C1">
      <w:pPr>
        <w:ind w:left="2160"/>
        <w:rPr>
          <w:rFonts w:asciiTheme="minorHAnsi" w:hAnsiTheme="minorHAnsi" w:cstheme="minorHAnsi"/>
          <w:b/>
          <w:sz w:val="24"/>
          <w:szCs w:val="24"/>
        </w:rPr>
      </w:pPr>
      <w:r w:rsidRPr="001F23C1">
        <w:rPr>
          <w:rFonts w:asciiTheme="minorHAnsi" w:hAnsiTheme="minorHAnsi" w:cstheme="minorHAnsi"/>
          <w:b/>
          <w:color w:val="943634"/>
          <w:sz w:val="24"/>
          <w:szCs w:val="24"/>
        </w:rPr>
        <w:t>Folder 3</w:t>
      </w:r>
      <w:r w:rsidRPr="001F23C1">
        <w:rPr>
          <w:rFonts w:asciiTheme="minorHAnsi" w:hAnsiTheme="minorHAnsi" w:cstheme="minorHAnsi"/>
          <w:b/>
          <w:sz w:val="24"/>
          <w:szCs w:val="24"/>
        </w:rPr>
        <w:t xml:space="preserve"> 10 Field Experiences </w:t>
      </w:r>
      <w:r w:rsidRPr="001F23C1">
        <w:rPr>
          <w:rFonts w:asciiTheme="minorHAnsi" w:hAnsiTheme="minorHAnsi" w:cstheme="minorHAnsi"/>
          <w:b/>
          <w:sz w:val="24"/>
          <w:szCs w:val="24"/>
        </w:rPr>
        <w:tab/>
      </w:r>
      <w:r w:rsidRPr="001F23C1">
        <w:rPr>
          <w:rFonts w:asciiTheme="minorHAnsi" w:hAnsiTheme="minorHAnsi" w:cstheme="minorHAnsi"/>
          <w:b/>
          <w:sz w:val="24"/>
          <w:szCs w:val="24"/>
        </w:rPr>
        <w:tab/>
      </w:r>
      <w:r w:rsidRPr="001F23C1">
        <w:rPr>
          <w:rFonts w:asciiTheme="minorHAnsi" w:hAnsiTheme="minorHAnsi" w:cstheme="minorHAnsi"/>
          <w:b/>
          <w:sz w:val="24"/>
          <w:szCs w:val="24"/>
        </w:rPr>
        <w:tab/>
      </w:r>
      <w:r w:rsidRPr="001F23C1">
        <w:rPr>
          <w:rFonts w:asciiTheme="minorHAnsi" w:hAnsiTheme="minorHAnsi" w:cstheme="minorHAnsi"/>
          <w:b/>
          <w:sz w:val="24"/>
          <w:szCs w:val="24"/>
        </w:rPr>
        <w:tab/>
      </w:r>
    </w:p>
    <w:p w14:paraId="009EA17A" w14:textId="77777777" w:rsidR="001F23C1" w:rsidRPr="001F23C1" w:rsidRDefault="001F23C1" w:rsidP="001F23C1">
      <w:pPr>
        <w:ind w:left="6480" w:hanging="4320"/>
        <w:rPr>
          <w:rFonts w:asciiTheme="minorHAnsi" w:hAnsiTheme="minorHAnsi" w:cstheme="minorHAnsi"/>
          <w:b/>
          <w:sz w:val="24"/>
          <w:szCs w:val="24"/>
        </w:rPr>
      </w:pPr>
      <w:r w:rsidRPr="001F23C1">
        <w:rPr>
          <w:rFonts w:asciiTheme="minorHAnsi" w:hAnsiTheme="minorHAnsi" w:cstheme="minorHAnsi"/>
          <w:b/>
          <w:color w:val="943634"/>
          <w:sz w:val="24"/>
          <w:szCs w:val="24"/>
        </w:rPr>
        <w:t>Folder 4</w:t>
      </w:r>
      <w:r w:rsidRPr="001F23C1">
        <w:rPr>
          <w:rFonts w:asciiTheme="minorHAnsi" w:hAnsiTheme="minorHAnsi" w:cstheme="minorHAnsi"/>
          <w:b/>
          <w:sz w:val="24"/>
          <w:szCs w:val="24"/>
        </w:rPr>
        <w:t xml:space="preserve"> Mentor, Supervisor,  </w:t>
      </w:r>
    </w:p>
    <w:p w14:paraId="60A57ABE" w14:textId="77777777" w:rsidR="001F23C1" w:rsidRPr="001F23C1" w:rsidRDefault="001F23C1" w:rsidP="001F23C1">
      <w:pPr>
        <w:ind w:left="6480" w:hanging="4320"/>
        <w:rPr>
          <w:rFonts w:asciiTheme="minorHAnsi" w:hAnsiTheme="minorHAnsi" w:cstheme="minorHAnsi"/>
          <w:b/>
          <w:sz w:val="24"/>
          <w:szCs w:val="24"/>
        </w:rPr>
      </w:pPr>
      <w:r w:rsidRPr="001F23C1">
        <w:rPr>
          <w:rFonts w:asciiTheme="minorHAnsi" w:hAnsiTheme="minorHAnsi" w:cstheme="minorHAnsi"/>
          <w:b/>
          <w:sz w:val="24"/>
          <w:szCs w:val="24"/>
        </w:rPr>
        <w:t>Candidate Summative Evaluations</w:t>
      </w:r>
    </w:p>
    <w:p w14:paraId="4762B86B" w14:textId="77777777" w:rsidR="001F23C1" w:rsidRPr="001F23C1" w:rsidRDefault="001F23C1" w:rsidP="001F23C1">
      <w:pPr>
        <w:ind w:left="6480" w:hanging="4320"/>
        <w:rPr>
          <w:rFonts w:asciiTheme="minorHAnsi" w:hAnsiTheme="minorHAnsi" w:cstheme="minorHAnsi"/>
          <w:b/>
          <w:sz w:val="24"/>
          <w:szCs w:val="24"/>
        </w:rPr>
      </w:pPr>
      <w:r w:rsidRPr="001F23C1">
        <w:rPr>
          <w:rFonts w:asciiTheme="minorHAnsi" w:hAnsiTheme="minorHAnsi" w:cstheme="minorHAnsi"/>
          <w:b/>
          <w:color w:val="943634"/>
          <w:sz w:val="24"/>
          <w:szCs w:val="24"/>
        </w:rPr>
        <w:t>Folder 4</w:t>
      </w:r>
      <w:r w:rsidRPr="001F23C1">
        <w:rPr>
          <w:rFonts w:asciiTheme="minorHAnsi" w:hAnsiTheme="minorHAnsi" w:cstheme="minorHAnsi"/>
          <w:b/>
          <w:sz w:val="24"/>
          <w:szCs w:val="24"/>
        </w:rPr>
        <w:t xml:space="preserve"> Candidate Disposition Form </w:t>
      </w:r>
      <w:r w:rsidRPr="001F23C1">
        <w:rPr>
          <w:rFonts w:asciiTheme="minorHAnsi" w:hAnsiTheme="minorHAnsi" w:cstheme="minorHAnsi"/>
          <w:b/>
          <w:sz w:val="24"/>
          <w:szCs w:val="24"/>
        </w:rPr>
        <w:tab/>
      </w:r>
    </w:p>
    <w:p w14:paraId="3149CDAB" w14:textId="77777777" w:rsidR="001F23C1" w:rsidRPr="001F23C1" w:rsidRDefault="001F23C1" w:rsidP="001F23C1">
      <w:pPr>
        <w:ind w:left="2160"/>
        <w:rPr>
          <w:rFonts w:asciiTheme="minorHAnsi" w:hAnsiTheme="minorHAnsi" w:cstheme="minorHAnsi"/>
          <w:b/>
          <w:sz w:val="24"/>
          <w:szCs w:val="24"/>
        </w:rPr>
      </w:pPr>
      <w:r w:rsidRPr="001F23C1">
        <w:rPr>
          <w:rFonts w:asciiTheme="minorHAnsi" w:hAnsiTheme="minorHAnsi" w:cstheme="minorHAnsi"/>
          <w:b/>
          <w:color w:val="943634"/>
          <w:sz w:val="24"/>
          <w:szCs w:val="24"/>
        </w:rPr>
        <w:t xml:space="preserve">Folder 5 </w:t>
      </w:r>
      <w:r w:rsidRPr="001F23C1">
        <w:rPr>
          <w:rFonts w:asciiTheme="minorHAnsi" w:hAnsiTheme="minorHAnsi" w:cstheme="minorHAnsi"/>
          <w:b/>
          <w:sz w:val="24"/>
          <w:szCs w:val="24"/>
        </w:rPr>
        <w:t xml:space="preserve">Demographic Form </w:t>
      </w:r>
      <w:r w:rsidRPr="001F23C1">
        <w:rPr>
          <w:rFonts w:asciiTheme="minorHAnsi" w:hAnsiTheme="minorHAnsi" w:cstheme="minorHAnsi"/>
          <w:b/>
          <w:sz w:val="24"/>
          <w:szCs w:val="24"/>
        </w:rPr>
        <w:tab/>
      </w:r>
      <w:r w:rsidRPr="001F23C1">
        <w:rPr>
          <w:rFonts w:asciiTheme="minorHAnsi" w:hAnsiTheme="minorHAnsi" w:cstheme="minorHAnsi"/>
          <w:b/>
          <w:sz w:val="24"/>
          <w:szCs w:val="24"/>
        </w:rPr>
        <w:tab/>
      </w:r>
    </w:p>
    <w:p w14:paraId="7763E911" w14:textId="77777777" w:rsidR="001F23C1" w:rsidRPr="001F23C1" w:rsidRDefault="001F23C1" w:rsidP="001F23C1">
      <w:pPr>
        <w:ind w:left="2160"/>
        <w:rPr>
          <w:rFonts w:asciiTheme="minorHAnsi" w:hAnsiTheme="minorHAnsi" w:cstheme="minorHAnsi"/>
          <w:b/>
          <w:sz w:val="24"/>
          <w:szCs w:val="24"/>
        </w:rPr>
      </w:pPr>
      <w:r w:rsidRPr="001F23C1">
        <w:rPr>
          <w:rFonts w:asciiTheme="minorHAnsi" w:hAnsiTheme="minorHAnsi" w:cstheme="minorHAnsi"/>
          <w:b/>
          <w:color w:val="943634"/>
          <w:sz w:val="24"/>
          <w:szCs w:val="24"/>
        </w:rPr>
        <w:t>Folder 5</w:t>
      </w:r>
      <w:r w:rsidRPr="001F23C1">
        <w:rPr>
          <w:rFonts w:asciiTheme="minorHAnsi" w:hAnsiTheme="minorHAnsi" w:cstheme="minorHAnsi"/>
          <w:b/>
          <w:sz w:val="24"/>
          <w:szCs w:val="24"/>
        </w:rPr>
        <w:t xml:space="preserve"> Time Log </w:t>
      </w:r>
      <w:r w:rsidRPr="001F23C1">
        <w:rPr>
          <w:rFonts w:asciiTheme="minorHAnsi" w:hAnsiTheme="minorHAnsi" w:cstheme="minorHAnsi"/>
          <w:b/>
          <w:sz w:val="24"/>
          <w:szCs w:val="24"/>
        </w:rPr>
        <w:tab/>
      </w:r>
      <w:r w:rsidRPr="001F23C1">
        <w:rPr>
          <w:rFonts w:asciiTheme="minorHAnsi" w:hAnsiTheme="minorHAnsi" w:cstheme="minorHAnsi"/>
          <w:b/>
          <w:sz w:val="24"/>
          <w:szCs w:val="24"/>
        </w:rPr>
        <w:tab/>
      </w:r>
      <w:r w:rsidRPr="001F23C1">
        <w:rPr>
          <w:rFonts w:asciiTheme="minorHAnsi" w:hAnsiTheme="minorHAnsi" w:cstheme="minorHAnsi"/>
          <w:b/>
          <w:sz w:val="24"/>
          <w:szCs w:val="24"/>
        </w:rPr>
        <w:tab/>
      </w:r>
      <w:r w:rsidRPr="001F23C1">
        <w:rPr>
          <w:rFonts w:asciiTheme="minorHAnsi" w:hAnsiTheme="minorHAnsi" w:cstheme="minorHAnsi"/>
          <w:b/>
          <w:sz w:val="24"/>
          <w:szCs w:val="24"/>
        </w:rPr>
        <w:tab/>
      </w:r>
      <w:r w:rsidRPr="001F23C1">
        <w:rPr>
          <w:rFonts w:asciiTheme="minorHAnsi" w:hAnsiTheme="minorHAnsi" w:cstheme="minorHAnsi"/>
          <w:b/>
          <w:sz w:val="24"/>
          <w:szCs w:val="24"/>
        </w:rPr>
        <w:tab/>
      </w:r>
      <w:r w:rsidRPr="001F23C1">
        <w:rPr>
          <w:rFonts w:asciiTheme="minorHAnsi" w:hAnsiTheme="minorHAnsi" w:cstheme="minorHAnsi"/>
          <w:b/>
          <w:sz w:val="24"/>
          <w:szCs w:val="24"/>
        </w:rPr>
        <w:tab/>
      </w:r>
    </w:p>
    <w:p w14:paraId="4EF12A1C" w14:textId="77777777" w:rsidR="001F23C1" w:rsidRPr="001F23C1" w:rsidRDefault="001F23C1" w:rsidP="001F23C1">
      <w:pPr>
        <w:ind w:left="2160"/>
        <w:rPr>
          <w:rFonts w:asciiTheme="minorHAnsi" w:hAnsiTheme="minorHAnsi" w:cstheme="minorHAnsi"/>
          <w:b/>
          <w:sz w:val="24"/>
          <w:szCs w:val="24"/>
        </w:rPr>
      </w:pPr>
      <w:r w:rsidRPr="001F23C1">
        <w:rPr>
          <w:rFonts w:asciiTheme="minorHAnsi" w:hAnsiTheme="minorHAnsi" w:cstheme="minorHAnsi"/>
          <w:b/>
          <w:color w:val="943634"/>
          <w:sz w:val="24"/>
          <w:szCs w:val="24"/>
        </w:rPr>
        <w:t>Folder 6</w:t>
      </w:r>
      <w:r w:rsidRPr="001F23C1">
        <w:rPr>
          <w:rFonts w:asciiTheme="minorHAnsi" w:hAnsiTheme="minorHAnsi" w:cstheme="minorHAnsi"/>
          <w:b/>
          <w:sz w:val="24"/>
          <w:szCs w:val="24"/>
        </w:rPr>
        <w:t xml:space="preserve"> Action Research Project </w:t>
      </w:r>
      <w:r w:rsidRPr="001F23C1">
        <w:rPr>
          <w:rFonts w:asciiTheme="minorHAnsi" w:hAnsiTheme="minorHAnsi" w:cstheme="minorHAnsi"/>
          <w:b/>
          <w:sz w:val="24"/>
          <w:szCs w:val="24"/>
        </w:rPr>
        <w:tab/>
      </w:r>
    </w:p>
    <w:p w14:paraId="14E9549C" w14:textId="77777777" w:rsidR="001F23C1" w:rsidRPr="001F23C1" w:rsidRDefault="001F23C1" w:rsidP="001F23C1">
      <w:pPr>
        <w:ind w:left="2160"/>
        <w:rPr>
          <w:rFonts w:asciiTheme="minorHAnsi" w:hAnsiTheme="minorHAnsi" w:cstheme="minorHAnsi"/>
          <w:b/>
          <w:sz w:val="24"/>
          <w:szCs w:val="24"/>
        </w:rPr>
      </w:pPr>
    </w:p>
    <w:p w14:paraId="565F8F61" w14:textId="50BF94E8" w:rsidR="001F23C1" w:rsidRPr="001F23C1" w:rsidRDefault="001F23C1" w:rsidP="000B3A18">
      <w:pPr>
        <w:rPr>
          <w:rFonts w:asciiTheme="minorHAnsi" w:hAnsiTheme="minorHAnsi" w:cstheme="minorHAnsi"/>
          <w:b/>
          <w:sz w:val="24"/>
          <w:szCs w:val="24"/>
        </w:rPr>
      </w:pPr>
      <w:r w:rsidRPr="001F23C1">
        <w:rPr>
          <w:rFonts w:asciiTheme="minorHAnsi" w:hAnsiTheme="minorHAnsi" w:cstheme="minorHAnsi"/>
          <w:b/>
          <w:sz w:val="24"/>
          <w:szCs w:val="24"/>
        </w:rPr>
        <w:t xml:space="preserve">The Practicum Portfolio Notebook with </w:t>
      </w:r>
      <w:r w:rsidR="000B3A18" w:rsidRPr="001F23C1">
        <w:rPr>
          <w:rFonts w:asciiTheme="minorHAnsi" w:hAnsiTheme="minorHAnsi" w:cstheme="minorHAnsi"/>
          <w:b/>
          <w:sz w:val="24"/>
          <w:szCs w:val="24"/>
        </w:rPr>
        <w:t>all</w:t>
      </w:r>
      <w:r w:rsidRPr="001F23C1">
        <w:rPr>
          <w:rFonts w:asciiTheme="minorHAnsi" w:hAnsiTheme="minorHAnsi" w:cstheme="minorHAnsi"/>
          <w:b/>
          <w:sz w:val="24"/>
          <w:szCs w:val="24"/>
        </w:rPr>
        <w:t xml:space="preserve"> the above folders completed are to be uploaded to Box following Dr. </w:t>
      </w:r>
      <w:r w:rsidR="00BE770D">
        <w:rPr>
          <w:rFonts w:asciiTheme="minorHAnsi" w:hAnsiTheme="minorHAnsi" w:cstheme="minorHAnsi"/>
          <w:b/>
          <w:sz w:val="24"/>
          <w:szCs w:val="24"/>
        </w:rPr>
        <w:t>Byrd’</w:t>
      </w:r>
      <w:r w:rsidRPr="001F23C1">
        <w:rPr>
          <w:rFonts w:asciiTheme="minorHAnsi" w:hAnsiTheme="minorHAnsi" w:cstheme="minorHAnsi"/>
          <w:b/>
          <w:sz w:val="24"/>
          <w:szCs w:val="24"/>
        </w:rPr>
        <w:t>s approval.</w:t>
      </w:r>
    </w:p>
    <w:p w14:paraId="2B0C6A9C" w14:textId="77777777" w:rsidR="001F23C1" w:rsidRPr="001F23C1" w:rsidRDefault="001F23C1" w:rsidP="001F23C1">
      <w:pPr>
        <w:rPr>
          <w:rFonts w:asciiTheme="minorHAnsi" w:hAnsiTheme="minorHAnsi" w:cstheme="minorHAnsi"/>
          <w:b/>
          <w:sz w:val="24"/>
          <w:szCs w:val="24"/>
        </w:rPr>
      </w:pPr>
    </w:p>
    <w:p w14:paraId="1662AB81" w14:textId="77777777" w:rsidR="001F23C1" w:rsidRPr="001F23C1" w:rsidRDefault="001F23C1" w:rsidP="002A097E">
      <w:pPr>
        <w:numPr>
          <w:ilvl w:val="0"/>
          <w:numId w:val="6"/>
        </w:numPr>
        <w:overflowPunct/>
        <w:autoSpaceDE/>
        <w:autoSpaceDN/>
        <w:adjustRightInd/>
        <w:textAlignment w:val="auto"/>
        <w:rPr>
          <w:rFonts w:asciiTheme="minorHAnsi" w:hAnsiTheme="minorHAnsi" w:cstheme="minorHAnsi"/>
          <w:b/>
          <w:sz w:val="24"/>
          <w:szCs w:val="24"/>
        </w:rPr>
      </w:pPr>
      <w:r w:rsidRPr="001F23C1">
        <w:rPr>
          <w:rFonts w:asciiTheme="minorHAnsi" w:hAnsiTheme="minorHAnsi" w:cstheme="minorHAnsi"/>
          <w:b/>
          <w:sz w:val="24"/>
          <w:szCs w:val="24"/>
        </w:rPr>
        <w:t>Assessment of Assignments:</w:t>
      </w:r>
    </w:p>
    <w:p w14:paraId="625A3C9E" w14:textId="77777777" w:rsidR="001F23C1" w:rsidRPr="001F23C1" w:rsidRDefault="001F23C1" w:rsidP="001F23C1">
      <w:pPr>
        <w:rPr>
          <w:rFonts w:asciiTheme="minorHAnsi" w:hAnsiTheme="minorHAnsi" w:cstheme="minorHAnsi"/>
          <w:b/>
          <w:sz w:val="24"/>
          <w:szCs w:val="24"/>
        </w:rPr>
      </w:pPr>
    </w:p>
    <w:p w14:paraId="3AD4618D" w14:textId="77777777" w:rsidR="001F23C1" w:rsidRPr="001F23C1" w:rsidRDefault="001F23C1" w:rsidP="001F23C1">
      <w:pPr>
        <w:ind w:left="1440"/>
        <w:rPr>
          <w:rStyle w:val="Hyperlink"/>
          <w:rFonts w:asciiTheme="minorHAnsi" w:hAnsiTheme="minorHAnsi" w:cstheme="minorHAnsi"/>
          <w:color w:val="000000"/>
          <w:sz w:val="24"/>
          <w:szCs w:val="24"/>
        </w:rPr>
      </w:pPr>
      <w:r w:rsidRPr="001F23C1">
        <w:rPr>
          <w:rStyle w:val="Hyperlink"/>
          <w:rFonts w:asciiTheme="minorHAnsi" w:hAnsiTheme="minorHAnsi" w:cstheme="minorHAnsi"/>
          <w:color w:val="000000"/>
          <w:sz w:val="24"/>
          <w:szCs w:val="24"/>
        </w:rPr>
        <w:t>Candidate will be assessed using a rubric that reflects criteria for achievement in each of the Florida Principal Leadership Standards.  All written work must apply the APA format where appropriate.</w:t>
      </w:r>
    </w:p>
    <w:p w14:paraId="00AF2423" w14:textId="77777777" w:rsidR="001F23C1" w:rsidRPr="001F23C1" w:rsidRDefault="001F23C1" w:rsidP="001F23C1">
      <w:pPr>
        <w:rPr>
          <w:rStyle w:val="Hyperlink"/>
          <w:rFonts w:asciiTheme="minorHAnsi" w:hAnsiTheme="minorHAnsi" w:cstheme="minorHAnsi"/>
          <w:color w:val="000000"/>
          <w:sz w:val="24"/>
          <w:szCs w:val="24"/>
        </w:rPr>
      </w:pPr>
    </w:p>
    <w:p w14:paraId="5A09F1E2" w14:textId="77777777" w:rsidR="001F23C1" w:rsidRPr="001F23C1" w:rsidRDefault="001F23C1" w:rsidP="001F23C1">
      <w:pPr>
        <w:ind w:left="1440"/>
        <w:rPr>
          <w:rStyle w:val="Hyperlink"/>
          <w:rFonts w:asciiTheme="minorHAnsi" w:hAnsiTheme="minorHAnsi" w:cstheme="minorHAnsi"/>
          <w:color w:val="000000"/>
          <w:sz w:val="24"/>
          <w:szCs w:val="24"/>
        </w:rPr>
      </w:pPr>
      <w:r w:rsidRPr="001F23C1">
        <w:rPr>
          <w:rStyle w:val="Hyperlink"/>
          <w:rFonts w:asciiTheme="minorHAnsi" w:hAnsiTheme="minorHAnsi" w:cstheme="minorHAnsi"/>
          <w:color w:val="000000"/>
          <w:sz w:val="24"/>
          <w:szCs w:val="24"/>
        </w:rPr>
        <w:t>Candidate will be evaluated on his/her effectiveness as a leader by his/her mentor University appraisal form.</w:t>
      </w:r>
    </w:p>
    <w:p w14:paraId="4A915A85" w14:textId="77777777" w:rsidR="001F23C1" w:rsidRPr="001F23C1" w:rsidRDefault="001F23C1" w:rsidP="001F23C1">
      <w:pPr>
        <w:rPr>
          <w:rStyle w:val="Hyperlink"/>
          <w:rFonts w:asciiTheme="minorHAnsi" w:hAnsiTheme="minorHAnsi" w:cstheme="minorHAnsi"/>
          <w:color w:val="000000"/>
          <w:sz w:val="24"/>
          <w:szCs w:val="24"/>
        </w:rPr>
      </w:pPr>
    </w:p>
    <w:p w14:paraId="454A8971" w14:textId="77777777" w:rsidR="001F23C1" w:rsidRPr="001F23C1" w:rsidRDefault="001F23C1" w:rsidP="001F23C1">
      <w:pPr>
        <w:ind w:left="1440"/>
        <w:rPr>
          <w:rStyle w:val="Hyperlink"/>
          <w:rFonts w:asciiTheme="minorHAnsi" w:hAnsiTheme="minorHAnsi" w:cstheme="minorHAnsi"/>
          <w:color w:val="000000"/>
          <w:sz w:val="24"/>
          <w:szCs w:val="24"/>
        </w:rPr>
      </w:pPr>
      <w:r w:rsidRPr="001F23C1">
        <w:rPr>
          <w:rStyle w:val="Hyperlink"/>
          <w:rFonts w:asciiTheme="minorHAnsi" w:hAnsiTheme="minorHAnsi" w:cstheme="minorHAnsi"/>
          <w:color w:val="000000"/>
          <w:sz w:val="24"/>
          <w:szCs w:val="24"/>
        </w:rPr>
        <w:t>Candidate will be evaluated on his/her effectiveness as a leader by the University Supervisor using the University appraisal form.</w:t>
      </w:r>
    </w:p>
    <w:p w14:paraId="578787D2" w14:textId="77777777" w:rsidR="001F23C1" w:rsidRPr="001F23C1" w:rsidRDefault="001F23C1" w:rsidP="001F23C1">
      <w:pPr>
        <w:rPr>
          <w:rStyle w:val="Hyperlink"/>
          <w:rFonts w:asciiTheme="minorHAnsi" w:hAnsiTheme="minorHAnsi" w:cstheme="minorHAnsi"/>
          <w:color w:val="000000"/>
          <w:sz w:val="24"/>
          <w:szCs w:val="24"/>
        </w:rPr>
      </w:pPr>
    </w:p>
    <w:p w14:paraId="05725FFB" w14:textId="77777777" w:rsidR="001F23C1" w:rsidRPr="001F23C1" w:rsidRDefault="001F23C1" w:rsidP="001F23C1">
      <w:pPr>
        <w:ind w:left="1440"/>
        <w:rPr>
          <w:rStyle w:val="Hyperlink"/>
          <w:rFonts w:asciiTheme="minorHAnsi" w:hAnsiTheme="minorHAnsi" w:cstheme="minorHAnsi"/>
          <w:color w:val="000000"/>
          <w:sz w:val="24"/>
          <w:szCs w:val="24"/>
        </w:rPr>
      </w:pPr>
      <w:r w:rsidRPr="001F23C1">
        <w:rPr>
          <w:rStyle w:val="Hyperlink"/>
          <w:rFonts w:asciiTheme="minorHAnsi" w:hAnsiTheme="minorHAnsi" w:cstheme="minorHAnsi"/>
          <w:color w:val="000000"/>
          <w:sz w:val="24"/>
          <w:szCs w:val="24"/>
        </w:rPr>
        <w:t>Candidate will be evaluated on his/her effectiveness when presenting information.</w:t>
      </w:r>
    </w:p>
    <w:p w14:paraId="0FD8C7C0" w14:textId="77777777" w:rsidR="001F23C1" w:rsidRPr="001F23C1" w:rsidRDefault="001F23C1" w:rsidP="001F23C1">
      <w:pPr>
        <w:rPr>
          <w:rStyle w:val="Hyperlink"/>
          <w:rFonts w:asciiTheme="minorHAnsi" w:hAnsiTheme="minorHAnsi" w:cstheme="minorHAnsi"/>
          <w:color w:val="000000"/>
          <w:sz w:val="24"/>
          <w:szCs w:val="24"/>
        </w:rPr>
      </w:pPr>
    </w:p>
    <w:p w14:paraId="0A73C0A2" w14:textId="77777777" w:rsidR="001F23C1" w:rsidRPr="001F23C1" w:rsidRDefault="001F23C1" w:rsidP="001F23C1">
      <w:pPr>
        <w:ind w:left="1440"/>
        <w:rPr>
          <w:rStyle w:val="Hyperlink"/>
          <w:rFonts w:asciiTheme="minorHAnsi" w:hAnsiTheme="minorHAnsi" w:cstheme="minorHAnsi"/>
          <w:color w:val="000000"/>
          <w:sz w:val="24"/>
          <w:szCs w:val="24"/>
        </w:rPr>
      </w:pPr>
      <w:r w:rsidRPr="001F23C1">
        <w:rPr>
          <w:rStyle w:val="Hyperlink"/>
          <w:rFonts w:asciiTheme="minorHAnsi" w:hAnsiTheme="minorHAnsi" w:cstheme="minorHAnsi"/>
          <w:color w:val="000000"/>
          <w:sz w:val="24"/>
          <w:szCs w:val="24"/>
        </w:rPr>
        <w:t>Candidate will be evaluated on his/her effectiveness on written communication.</w:t>
      </w:r>
    </w:p>
    <w:p w14:paraId="15B1BCF4" w14:textId="77777777" w:rsidR="001F23C1" w:rsidRPr="001F23C1" w:rsidRDefault="001F23C1" w:rsidP="001F23C1">
      <w:pPr>
        <w:rPr>
          <w:rFonts w:asciiTheme="minorHAnsi" w:hAnsiTheme="minorHAnsi" w:cstheme="minorHAnsi"/>
          <w:b/>
          <w:sz w:val="24"/>
          <w:szCs w:val="24"/>
        </w:rPr>
      </w:pPr>
    </w:p>
    <w:p w14:paraId="5EAA95A9" w14:textId="77777777" w:rsidR="001F23C1" w:rsidRPr="001F23C1" w:rsidRDefault="001F23C1" w:rsidP="001F23C1">
      <w:pPr>
        <w:rPr>
          <w:rFonts w:asciiTheme="minorHAnsi" w:hAnsiTheme="minorHAnsi" w:cstheme="minorHAnsi"/>
          <w:b/>
          <w:sz w:val="24"/>
          <w:szCs w:val="24"/>
        </w:rPr>
      </w:pPr>
    </w:p>
    <w:p w14:paraId="513C5700" w14:textId="77777777" w:rsidR="001F23C1" w:rsidRPr="001F23C1" w:rsidRDefault="001F23C1" w:rsidP="001F23C1">
      <w:pPr>
        <w:rPr>
          <w:rFonts w:asciiTheme="minorHAnsi" w:hAnsiTheme="minorHAnsi" w:cstheme="minorHAnsi"/>
          <w:b/>
          <w:sz w:val="24"/>
          <w:szCs w:val="24"/>
        </w:rPr>
      </w:pPr>
      <w:r w:rsidRPr="001F23C1">
        <w:rPr>
          <w:rFonts w:asciiTheme="minorHAnsi" w:hAnsiTheme="minorHAnsi" w:cstheme="minorHAnsi"/>
          <w:b/>
          <w:sz w:val="24"/>
          <w:szCs w:val="24"/>
        </w:rPr>
        <w:br w:type="page"/>
      </w:r>
    </w:p>
    <w:p w14:paraId="12E27657" w14:textId="77777777" w:rsidR="001F23C1" w:rsidRPr="001F23C1" w:rsidRDefault="001F23C1" w:rsidP="001F23C1">
      <w:pPr>
        <w:rPr>
          <w:rFonts w:asciiTheme="minorHAnsi" w:hAnsiTheme="minorHAnsi" w:cstheme="minorHAnsi"/>
          <w:b/>
          <w:sz w:val="24"/>
          <w:szCs w:val="24"/>
        </w:rPr>
      </w:pPr>
      <w:r w:rsidRPr="001F23C1">
        <w:rPr>
          <w:rFonts w:asciiTheme="minorHAnsi" w:hAnsiTheme="minorHAnsi" w:cstheme="minorHAnsi"/>
          <w:b/>
          <w:sz w:val="24"/>
          <w:szCs w:val="24"/>
        </w:rPr>
        <w:lastRenderedPageBreak/>
        <w:t>Florida Principal Leadership Standard Indicators Addressed in the Course</w:t>
      </w:r>
    </w:p>
    <w:p w14:paraId="14E2AB32" w14:textId="77777777" w:rsidR="001F23C1" w:rsidRPr="001F23C1" w:rsidRDefault="001F23C1" w:rsidP="001F23C1">
      <w:pPr>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1F23C1" w:rsidRPr="001F23C1" w14:paraId="5B29069B" w14:textId="77777777" w:rsidTr="008210CA">
        <w:tc>
          <w:tcPr>
            <w:tcW w:w="4428" w:type="dxa"/>
          </w:tcPr>
          <w:p w14:paraId="56CE4A7F" w14:textId="77777777" w:rsidR="001F23C1" w:rsidRPr="001F23C1" w:rsidRDefault="001F23C1" w:rsidP="008210CA">
            <w:pPr>
              <w:rPr>
                <w:rFonts w:asciiTheme="minorHAnsi" w:hAnsiTheme="minorHAnsi" w:cstheme="minorHAnsi"/>
                <w:b/>
                <w:sz w:val="24"/>
                <w:szCs w:val="24"/>
              </w:rPr>
            </w:pPr>
            <w:r w:rsidRPr="001F23C1">
              <w:rPr>
                <w:rFonts w:asciiTheme="minorHAnsi" w:hAnsiTheme="minorHAnsi" w:cstheme="minorHAnsi"/>
                <w:b/>
                <w:sz w:val="24"/>
                <w:szCs w:val="24"/>
              </w:rPr>
              <w:t>Indicator</w:t>
            </w:r>
          </w:p>
        </w:tc>
        <w:tc>
          <w:tcPr>
            <w:tcW w:w="4428" w:type="dxa"/>
          </w:tcPr>
          <w:p w14:paraId="430CBFDB" w14:textId="77777777" w:rsidR="001F23C1" w:rsidRPr="001F23C1" w:rsidRDefault="001F23C1" w:rsidP="008210CA">
            <w:pPr>
              <w:rPr>
                <w:rFonts w:asciiTheme="minorHAnsi" w:hAnsiTheme="minorHAnsi" w:cstheme="minorHAnsi"/>
                <w:b/>
                <w:sz w:val="24"/>
                <w:szCs w:val="24"/>
              </w:rPr>
            </w:pPr>
            <w:r w:rsidRPr="001F23C1">
              <w:rPr>
                <w:rFonts w:asciiTheme="minorHAnsi" w:hAnsiTheme="minorHAnsi" w:cstheme="minorHAnsi"/>
                <w:b/>
                <w:sz w:val="24"/>
                <w:szCs w:val="24"/>
              </w:rPr>
              <w:t>Assignment</w:t>
            </w:r>
          </w:p>
        </w:tc>
      </w:tr>
      <w:tr w:rsidR="001F23C1" w:rsidRPr="001F23C1" w14:paraId="004B9E82" w14:textId="77777777" w:rsidTr="008210CA">
        <w:tc>
          <w:tcPr>
            <w:tcW w:w="4428" w:type="dxa"/>
          </w:tcPr>
          <w:p w14:paraId="4FEF3E2D"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Subtest 1:1:1 Analyze and determine appropriate school learning goals using State Board of Education adopted educational standards and district adopted curriculum</w:t>
            </w:r>
          </w:p>
        </w:tc>
        <w:tc>
          <w:tcPr>
            <w:tcW w:w="4428" w:type="dxa"/>
          </w:tcPr>
          <w:p w14:paraId="28312455"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31184E88" w14:textId="77777777" w:rsidTr="008210CA">
        <w:tc>
          <w:tcPr>
            <w:tcW w:w="4428" w:type="dxa"/>
          </w:tcPr>
          <w:p w14:paraId="700C9B98"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Subtest 1:1.2:  Identify and analyze areas of greatest need for improvement based on state accountability measures.</w:t>
            </w:r>
          </w:p>
        </w:tc>
        <w:tc>
          <w:tcPr>
            <w:tcW w:w="4428" w:type="dxa"/>
          </w:tcPr>
          <w:p w14:paraId="2EBA032B"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1A8A01F9" w14:textId="77777777" w:rsidTr="008210CA">
        <w:tc>
          <w:tcPr>
            <w:tcW w:w="4428" w:type="dxa"/>
          </w:tcPr>
          <w:p w14:paraId="0C897CF1"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1:1:3 Evaluate student-learning results based on student performance and growth on assessments. </w:t>
            </w:r>
          </w:p>
        </w:tc>
        <w:tc>
          <w:tcPr>
            <w:tcW w:w="4428" w:type="dxa"/>
          </w:tcPr>
          <w:p w14:paraId="118AF29C"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12F2DCB0" w14:textId="77777777" w:rsidTr="008210CA">
        <w:tc>
          <w:tcPr>
            <w:tcW w:w="4428" w:type="dxa"/>
          </w:tcPr>
          <w:p w14:paraId="3B7A62E2"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1:1.4:  Identify methods of providing meaningful feedback to improve instructional planning and delivery. </w:t>
            </w:r>
          </w:p>
        </w:tc>
        <w:tc>
          <w:tcPr>
            <w:tcW w:w="4428" w:type="dxa"/>
          </w:tcPr>
          <w:p w14:paraId="61303F22"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38AC01D6" w14:textId="77777777" w:rsidTr="008210CA">
        <w:tc>
          <w:tcPr>
            <w:tcW w:w="4428" w:type="dxa"/>
          </w:tcPr>
          <w:p w14:paraId="0A08FD8B"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1:2.1: Identify and select appropriate strategies that assure faculty and staff will work as a learning organization focused on continuous improvement of student learning.</w:t>
            </w:r>
          </w:p>
        </w:tc>
        <w:tc>
          <w:tcPr>
            <w:tcW w:w="4428" w:type="dxa"/>
          </w:tcPr>
          <w:p w14:paraId="15F37A6A"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3551B97A" w14:textId="77777777" w:rsidTr="008210CA">
        <w:tc>
          <w:tcPr>
            <w:tcW w:w="4428" w:type="dxa"/>
          </w:tcPr>
          <w:p w14:paraId="39CF339A"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1:2.2: Analyze and determine appropriate strategies that enhance a school’s climate and support student engagement in learning. </w:t>
            </w:r>
          </w:p>
        </w:tc>
        <w:tc>
          <w:tcPr>
            <w:tcW w:w="4428" w:type="dxa"/>
          </w:tcPr>
          <w:p w14:paraId="5CFB7203"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15FC6525" w14:textId="77777777" w:rsidTr="008210CA">
        <w:tc>
          <w:tcPr>
            <w:tcW w:w="4428" w:type="dxa"/>
            <w:tcBorders>
              <w:top w:val="single" w:sz="4" w:space="0" w:color="auto"/>
              <w:left w:val="single" w:sz="4" w:space="0" w:color="auto"/>
              <w:bottom w:val="single" w:sz="4" w:space="0" w:color="auto"/>
              <w:right w:val="single" w:sz="4" w:space="0" w:color="auto"/>
            </w:tcBorders>
          </w:tcPr>
          <w:p w14:paraId="1B4555BD"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1:2:3:  Evaluate and apply effective strategies that create high expectations for student learning gains. </w:t>
            </w:r>
          </w:p>
        </w:tc>
        <w:tc>
          <w:tcPr>
            <w:tcW w:w="4428" w:type="dxa"/>
            <w:tcBorders>
              <w:top w:val="single" w:sz="4" w:space="0" w:color="auto"/>
              <w:left w:val="single" w:sz="4" w:space="0" w:color="auto"/>
              <w:bottom w:val="single" w:sz="4" w:space="0" w:color="auto"/>
              <w:right w:val="single" w:sz="4" w:space="0" w:color="auto"/>
            </w:tcBorders>
          </w:tcPr>
          <w:p w14:paraId="4DF6F406"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4FD6CABD" w14:textId="77777777" w:rsidTr="008210CA">
        <w:tc>
          <w:tcPr>
            <w:tcW w:w="4428" w:type="dxa"/>
            <w:tcBorders>
              <w:top w:val="single" w:sz="4" w:space="0" w:color="auto"/>
              <w:left w:val="single" w:sz="4" w:space="0" w:color="auto"/>
              <w:bottom w:val="single" w:sz="4" w:space="0" w:color="auto"/>
              <w:right w:val="single" w:sz="4" w:space="0" w:color="auto"/>
            </w:tcBorders>
          </w:tcPr>
          <w:p w14:paraId="0EC1038D"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1:2.4 Identify and discriminate among effective strategies that engage faculty and staff </w:t>
            </w:r>
            <w:proofErr w:type="gramStart"/>
            <w:r w:rsidRPr="001F23C1">
              <w:rPr>
                <w:rFonts w:asciiTheme="minorHAnsi" w:hAnsiTheme="minorHAnsi" w:cstheme="minorHAnsi"/>
                <w:sz w:val="24"/>
                <w:szCs w:val="24"/>
              </w:rPr>
              <w:t>in order to</w:t>
            </w:r>
            <w:proofErr w:type="gramEnd"/>
            <w:r w:rsidRPr="001F23C1">
              <w:rPr>
                <w:rFonts w:asciiTheme="minorHAnsi" w:hAnsiTheme="minorHAnsi" w:cstheme="minorHAnsi"/>
                <w:sz w:val="24"/>
                <w:szCs w:val="24"/>
              </w:rPr>
              <w:t xml:space="preserve"> improve academic performance and close achievement gaps among student subgroups.</w:t>
            </w:r>
          </w:p>
        </w:tc>
        <w:tc>
          <w:tcPr>
            <w:tcW w:w="4428" w:type="dxa"/>
            <w:tcBorders>
              <w:top w:val="single" w:sz="4" w:space="0" w:color="auto"/>
              <w:left w:val="single" w:sz="4" w:space="0" w:color="auto"/>
              <w:bottom w:val="single" w:sz="4" w:space="0" w:color="auto"/>
              <w:right w:val="single" w:sz="4" w:space="0" w:color="auto"/>
            </w:tcBorders>
          </w:tcPr>
          <w:p w14:paraId="1DB1FA29"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0B8D1F21" w14:textId="77777777" w:rsidTr="008210CA">
        <w:tc>
          <w:tcPr>
            <w:tcW w:w="4428" w:type="dxa"/>
            <w:tcBorders>
              <w:top w:val="single" w:sz="4" w:space="0" w:color="auto"/>
              <w:left w:val="single" w:sz="4" w:space="0" w:color="auto"/>
              <w:bottom w:val="single" w:sz="4" w:space="0" w:color="auto"/>
              <w:right w:val="single" w:sz="4" w:space="0" w:color="auto"/>
            </w:tcBorders>
          </w:tcPr>
          <w:p w14:paraId="7E2C9850"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1:3.1: Identify appropriate evaluation and monitoring strategies that assure the Florida Educator Accomplished </w:t>
            </w:r>
            <w:r w:rsidRPr="001F23C1">
              <w:rPr>
                <w:rFonts w:asciiTheme="minorHAnsi" w:hAnsiTheme="minorHAnsi" w:cstheme="minorHAnsi"/>
                <w:sz w:val="24"/>
                <w:szCs w:val="24"/>
              </w:rPr>
              <w:lastRenderedPageBreak/>
              <w:t xml:space="preserve">Practices are implemented through effective instruction. </w:t>
            </w:r>
          </w:p>
        </w:tc>
        <w:tc>
          <w:tcPr>
            <w:tcW w:w="4428" w:type="dxa"/>
            <w:tcBorders>
              <w:top w:val="single" w:sz="4" w:space="0" w:color="auto"/>
              <w:left w:val="single" w:sz="4" w:space="0" w:color="auto"/>
              <w:bottom w:val="single" w:sz="4" w:space="0" w:color="auto"/>
              <w:right w:val="single" w:sz="4" w:space="0" w:color="auto"/>
            </w:tcBorders>
          </w:tcPr>
          <w:p w14:paraId="0FDC253C"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lastRenderedPageBreak/>
              <w:t>Field Experience</w:t>
            </w:r>
          </w:p>
        </w:tc>
      </w:tr>
      <w:tr w:rsidR="001F23C1" w:rsidRPr="001F23C1" w14:paraId="4FE26E73" w14:textId="77777777" w:rsidTr="008210CA">
        <w:tc>
          <w:tcPr>
            <w:tcW w:w="4428" w:type="dxa"/>
            <w:tcBorders>
              <w:top w:val="single" w:sz="4" w:space="0" w:color="auto"/>
              <w:left w:val="single" w:sz="4" w:space="0" w:color="auto"/>
              <w:bottom w:val="single" w:sz="4" w:space="0" w:color="auto"/>
              <w:right w:val="single" w:sz="4" w:space="0" w:color="auto"/>
            </w:tcBorders>
          </w:tcPr>
          <w:p w14:paraId="3FEFEE89"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1:3.2:  Analyze and assess teaching practices based on observation and monitored outcomes </w:t>
            </w:r>
            <w:proofErr w:type="gramStart"/>
            <w:r w:rsidRPr="001F23C1">
              <w:rPr>
                <w:rFonts w:asciiTheme="minorHAnsi" w:hAnsiTheme="minorHAnsi" w:cstheme="minorHAnsi"/>
                <w:sz w:val="24"/>
                <w:szCs w:val="24"/>
              </w:rPr>
              <w:t>in order to</w:t>
            </w:r>
            <w:proofErr w:type="gramEnd"/>
            <w:r w:rsidRPr="001F23C1">
              <w:rPr>
                <w:rFonts w:asciiTheme="minorHAnsi" w:hAnsiTheme="minorHAnsi" w:cstheme="minorHAnsi"/>
                <w:sz w:val="24"/>
                <w:szCs w:val="24"/>
              </w:rPr>
              <w:t xml:space="preserve"> improve a teacher’s instructional planning and performance. </w:t>
            </w:r>
          </w:p>
        </w:tc>
        <w:tc>
          <w:tcPr>
            <w:tcW w:w="4428" w:type="dxa"/>
            <w:tcBorders>
              <w:top w:val="single" w:sz="4" w:space="0" w:color="auto"/>
              <w:left w:val="single" w:sz="4" w:space="0" w:color="auto"/>
              <w:bottom w:val="single" w:sz="4" w:space="0" w:color="auto"/>
              <w:right w:val="single" w:sz="4" w:space="0" w:color="auto"/>
            </w:tcBorders>
          </w:tcPr>
          <w:p w14:paraId="729EC46D"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39F78E60" w14:textId="77777777" w:rsidTr="008210CA">
        <w:tc>
          <w:tcPr>
            <w:tcW w:w="4428" w:type="dxa"/>
            <w:tcBorders>
              <w:top w:val="single" w:sz="4" w:space="0" w:color="auto"/>
              <w:left w:val="single" w:sz="4" w:space="0" w:color="auto"/>
              <w:bottom w:val="single" w:sz="4" w:space="0" w:color="auto"/>
              <w:right w:val="single" w:sz="4" w:space="0" w:color="auto"/>
            </w:tcBorders>
          </w:tcPr>
          <w:p w14:paraId="3CB41E80"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1:3.3: Evaluate and select rigorous and culturally relevant instructional methods for implementing State Board of Education adopted educational standards and district adopted curricula.</w:t>
            </w:r>
          </w:p>
        </w:tc>
        <w:tc>
          <w:tcPr>
            <w:tcW w:w="4428" w:type="dxa"/>
            <w:tcBorders>
              <w:top w:val="single" w:sz="4" w:space="0" w:color="auto"/>
              <w:left w:val="single" w:sz="4" w:space="0" w:color="auto"/>
              <w:bottom w:val="single" w:sz="4" w:space="0" w:color="auto"/>
              <w:right w:val="single" w:sz="4" w:space="0" w:color="auto"/>
            </w:tcBorders>
          </w:tcPr>
          <w:p w14:paraId="6502DD7A"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10A09AB4" w14:textId="77777777" w:rsidTr="008210CA">
        <w:tc>
          <w:tcPr>
            <w:tcW w:w="4428" w:type="dxa"/>
            <w:tcBorders>
              <w:top w:val="single" w:sz="4" w:space="0" w:color="auto"/>
              <w:left w:val="single" w:sz="4" w:space="0" w:color="auto"/>
              <w:bottom w:val="single" w:sz="4" w:space="0" w:color="auto"/>
              <w:right w:val="single" w:sz="4" w:space="0" w:color="auto"/>
            </w:tcBorders>
          </w:tcPr>
          <w:p w14:paraId="691DD8C8"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1:3:4: Identify effective and appropriate implementation of formative and interim assessments aligned with State Board of Education adopted educational standards and district adopted curricula.</w:t>
            </w:r>
          </w:p>
        </w:tc>
        <w:tc>
          <w:tcPr>
            <w:tcW w:w="4428" w:type="dxa"/>
            <w:tcBorders>
              <w:top w:val="single" w:sz="4" w:space="0" w:color="auto"/>
              <w:left w:val="single" w:sz="4" w:space="0" w:color="auto"/>
              <w:bottom w:val="single" w:sz="4" w:space="0" w:color="auto"/>
              <w:right w:val="single" w:sz="4" w:space="0" w:color="auto"/>
            </w:tcBorders>
          </w:tcPr>
          <w:p w14:paraId="39125DAD"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2C7397D9" w14:textId="77777777" w:rsidTr="008210CA">
        <w:tc>
          <w:tcPr>
            <w:tcW w:w="4428" w:type="dxa"/>
            <w:tcBorders>
              <w:top w:val="single" w:sz="4" w:space="0" w:color="auto"/>
              <w:left w:val="single" w:sz="4" w:space="0" w:color="auto"/>
              <w:bottom w:val="single" w:sz="4" w:space="0" w:color="auto"/>
              <w:right w:val="single" w:sz="4" w:space="0" w:color="auto"/>
            </w:tcBorders>
          </w:tcPr>
          <w:p w14:paraId="7C5BB198"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1:4.1: Identify appropriate strategies for maintaining a respectful and inclusive student- centered learning environment that seeks to provide equitable opportunities for all students. </w:t>
            </w:r>
          </w:p>
        </w:tc>
        <w:tc>
          <w:tcPr>
            <w:tcW w:w="4428" w:type="dxa"/>
            <w:tcBorders>
              <w:top w:val="single" w:sz="4" w:space="0" w:color="auto"/>
              <w:left w:val="single" w:sz="4" w:space="0" w:color="auto"/>
              <w:bottom w:val="single" w:sz="4" w:space="0" w:color="auto"/>
              <w:right w:val="single" w:sz="4" w:space="0" w:color="auto"/>
            </w:tcBorders>
          </w:tcPr>
          <w:p w14:paraId="64B91BFD"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539A6723" w14:textId="77777777" w:rsidTr="008210CA">
        <w:tc>
          <w:tcPr>
            <w:tcW w:w="4428" w:type="dxa"/>
            <w:tcBorders>
              <w:top w:val="single" w:sz="4" w:space="0" w:color="auto"/>
              <w:left w:val="single" w:sz="4" w:space="0" w:color="auto"/>
              <w:bottom w:val="single" w:sz="4" w:space="0" w:color="auto"/>
              <w:right w:val="single" w:sz="4" w:space="0" w:color="auto"/>
            </w:tcBorders>
          </w:tcPr>
          <w:p w14:paraId="699518A0"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1:4.2: Select effective strategies that create a school culture focused on building a foundation for life in a diverse democratic society and global economy. </w:t>
            </w:r>
          </w:p>
        </w:tc>
        <w:tc>
          <w:tcPr>
            <w:tcW w:w="4428" w:type="dxa"/>
            <w:tcBorders>
              <w:top w:val="single" w:sz="4" w:space="0" w:color="auto"/>
              <w:left w:val="single" w:sz="4" w:space="0" w:color="auto"/>
              <w:bottom w:val="single" w:sz="4" w:space="0" w:color="auto"/>
              <w:right w:val="single" w:sz="4" w:space="0" w:color="auto"/>
            </w:tcBorders>
          </w:tcPr>
          <w:p w14:paraId="17DEA631"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599B677F" w14:textId="77777777" w:rsidTr="008210CA">
        <w:tc>
          <w:tcPr>
            <w:tcW w:w="4428" w:type="dxa"/>
            <w:tcBorders>
              <w:top w:val="single" w:sz="4" w:space="0" w:color="auto"/>
              <w:left w:val="single" w:sz="4" w:space="0" w:color="auto"/>
              <w:bottom w:val="single" w:sz="4" w:space="0" w:color="auto"/>
              <w:right w:val="single" w:sz="4" w:space="0" w:color="auto"/>
            </w:tcBorders>
          </w:tcPr>
          <w:p w14:paraId="6573928A"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1:4.3:  Analyze and select practices that value diversity as an asset in the development and implementation of procedures and practices that motivate all students and improve student learning.</w:t>
            </w:r>
          </w:p>
        </w:tc>
        <w:tc>
          <w:tcPr>
            <w:tcW w:w="4428" w:type="dxa"/>
            <w:tcBorders>
              <w:top w:val="single" w:sz="4" w:space="0" w:color="auto"/>
              <w:left w:val="single" w:sz="4" w:space="0" w:color="auto"/>
              <w:bottom w:val="single" w:sz="4" w:space="0" w:color="auto"/>
              <w:right w:val="single" w:sz="4" w:space="0" w:color="auto"/>
            </w:tcBorders>
          </w:tcPr>
          <w:p w14:paraId="1DC99665"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26514CC1" w14:textId="77777777" w:rsidTr="008210CA">
        <w:tc>
          <w:tcPr>
            <w:tcW w:w="4428" w:type="dxa"/>
            <w:tcBorders>
              <w:top w:val="single" w:sz="4" w:space="0" w:color="auto"/>
              <w:left w:val="single" w:sz="4" w:space="0" w:color="auto"/>
              <w:bottom w:val="single" w:sz="4" w:space="0" w:color="auto"/>
              <w:right w:val="single" w:sz="4" w:space="0" w:color="auto"/>
            </w:tcBorders>
          </w:tcPr>
          <w:p w14:paraId="39DE65ED"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1:4.4:  Identify effective and recurring monitoring a feedback processes that support continuous student learning growth and school improvement.</w:t>
            </w:r>
          </w:p>
        </w:tc>
        <w:tc>
          <w:tcPr>
            <w:tcW w:w="4428" w:type="dxa"/>
            <w:tcBorders>
              <w:top w:val="single" w:sz="4" w:space="0" w:color="auto"/>
              <w:left w:val="single" w:sz="4" w:space="0" w:color="auto"/>
              <w:bottom w:val="single" w:sz="4" w:space="0" w:color="auto"/>
              <w:right w:val="single" w:sz="4" w:space="0" w:color="auto"/>
            </w:tcBorders>
          </w:tcPr>
          <w:p w14:paraId="23F9196E"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29A1D84C" w14:textId="77777777" w:rsidTr="008210CA">
        <w:tc>
          <w:tcPr>
            <w:tcW w:w="4428" w:type="dxa"/>
            <w:tcBorders>
              <w:top w:val="single" w:sz="4" w:space="0" w:color="auto"/>
              <w:left w:val="single" w:sz="4" w:space="0" w:color="auto"/>
              <w:bottom w:val="single" w:sz="4" w:space="0" w:color="auto"/>
              <w:right w:val="single" w:sz="4" w:space="0" w:color="auto"/>
            </w:tcBorders>
          </w:tcPr>
          <w:p w14:paraId="17FA6002"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lastRenderedPageBreak/>
              <w:t xml:space="preserve">Subtest 2:1.1: Analyze and assess processes and methods of recruiting and employing a diverse faculty with the instructional proficiencies needed for the school population being served. </w:t>
            </w:r>
          </w:p>
        </w:tc>
        <w:tc>
          <w:tcPr>
            <w:tcW w:w="4428" w:type="dxa"/>
            <w:tcBorders>
              <w:top w:val="single" w:sz="4" w:space="0" w:color="auto"/>
              <w:left w:val="single" w:sz="4" w:space="0" w:color="auto"/>
              <w:bottom w:val="single" w:sz="4" w:space="0" w:color="auto"/>
              <w:right w:val="single" w:sz="4" w:space="0" w:color="auto"/>
            </w:tcBorders>
          </w:tcPr>
          <w:p w14:paraId="7B41E2AC"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0BD37239" w14:textId="77777777" w:rsidTr="008210CA">
        <w:tc>
          <w:tcPr>
            <w:tcW w:w="4428" w:type="dxa"/>
            <w:tcBorders>
              <w:top w:val="single" w:sz="4" w:space="0" w:color="auto"/>
              <w:left w:val="single" w:sz="4" w:space="0" w:color="auto"/>
              <w:bottom w:val="single" w:sz="4" w:space="0" w:color="auto"/>
              <w:right w:val="single" w:sz="4" w:space="0" w:color="auto"/>
            </w:tcBorders>
          </w:tcPr>
          <w:p w14:paraId="40F3A02B"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2:1.2: Identify and analyze strategies to induct new faculty members into a school’s culture </w:t>
            </w:r>
          </w:p>
        </w:tc>
        <w:tc>
          <w:tcPr>
            <w:tcW w:w="4428" w:type="dxa"/>
            <w:tcBorders>
              <w:top w:val="single" w:sz="4" w:space="0" w:color="auto"/>
              <w:left w:val="single" w:sz="4" w:space="0" w:color="auto"/>
              <w:bottom w:val="single" w:sz="4" w:space="0" w:color="auto"/>
              <w:right w:val="single" w:sz="4" w:space="0" w:color="auto"/>
            </w:tcBorders>
          </w:tcPr>
          <w:p w14:paraId="5D54732D"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2DF32B0B" w14:textId="77777777" w:rsidTr="008210CA">
        <w:tc>
          <w:tcPr>
            <w:tcW w:w="4428" w:type="dxa"/>
            <w:tcBorders>
              <w:top w:val="single" w:sz="4" w:space="0" w:color="auto"/>
              <w:left w:val="single" w:sz="4" w:space="0" w:color="auto"/>
              <w:bottom w:val="single" w:sz="4" w:space="0" w:color="auto"/>
              <w:right w:val="single" w:sz="4" w:space="0" w:color="auto"/>
            </w:tcBorders>
          </w:tcPr>
          <w:p w14:paraId="49D1A543"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2:2.1: identify and evaluate professional learning that focuses on student performance as it relates to a school’s goals and objectives. </w:t>
            </w:r>
          </w:p>
        </w:tc>
        <w:tc>
          <w:tcPr>
            <w:tcW w:w="4428" w:type="dxa"/>
            <w:tcBorders>
              <w:top w:val="single" w:sz="4" w:space="0" w:color="auto"/>
              <w:left w:val="single" w:sz="4" w:space="0" w:color="auto"/>
              <w:bottom w:val="single" w:sz="4" w:space="0" w:color="auto"/>
              <w:right w:val="single" w:sz="4" w:space="0" w:color="auto"/>
            </w:tcBorders>
          </w:tcPr>
          <w:p w14:paraId="0ABDC9CB"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6354FB2A" w14:textId="77777777" w:rsidTr="008210CA">
        <w:tc>
          <w:tcPr>
            <w:tcW w:w="4428" w:type="dxa"/>
            <w:tcBorders>
              <w:top w:val="single" w:sz="4" w:space="0" w:color="auto"/>
              <w:left w:val="single" w:sz="4" w:space="0" w:color="auto"/>
              <w:bottom w:val="single" w:sz="4" w:space="0" w:color="auto"/>
              <w:right w:val="single" w:sz="4" w:space="0" w:color="auto"/>
            </w:tcBorders>
          </w:tcPr>
          <w:p w14:paraId="64C7049C"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2:2.3: Determine appropriate processes and methods for evaluating, monitoring, and providing timely feedback to faculty regarding the effectiveness of their instruction. </w:t>
            </w:r>
          </w:p>
        </w:tc>
        <w:tc>
          <w:tcPr>
            <w:tcW w:w="4428" w:type="dxa"/>
            <w:tcBorders>
              <w:top w:val="single" w:sz="4" w:space="0" w:color="auto"/>
              <w:left w:val="single" w:sz="4" w:space="0" w:color="auto"/>
              <w:bottom w:val="single" w:sz="4" w:space="0" w:color="auto"/>
              <w:right w:val="single" w:sz="4" w:space="0" w:color="auto"/>
            </w:tcBorders>
          </w:tcPr>
          <w:p w14:paraId="4208B6AE"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33FD2FDE" w14:textId="77777777" w:rsidTr="008210CA">
        <w:tc>
          <w:tcPr>
            <w:tcW w:w="4428" w:type="dxa"/>
            <w:tcBorders>
              <w:top w:val="single" w:sz="4" w:space="0" w:color="auto"/>
              <w:left w:val="single" w:sz="4" w:space="0" w:color="auto"/>
              <w:bottom w:val="single" w:sz="4" w:space="0" w:color="auto"/>
              <w:right w:val="single" w:sz="4" w:space="0" w:color="auto"/>
            </w:tcBorders>
          </w:tcPr>
          <w:p w14:paraId="4E345ED0"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2:2.4: Identify and evaluate instructional effectiveness of faculty utilizing classroom observations and student assessment outcomes. </w:t>
            </w:r>
          </w:p>
        </w:tc>
        <w:tc>
          <w:tcPr>
            <w:tcW w:w="4428" w:type="dxa"/>
            <w:tcBorders>
              <w:top w:val="single" w:sz="4" w:space="0" w:color="auto"/>
              <w:left w:val="single" w:sz="4" w:space="0" w:color="auto"/>
              <w:bottom w:val="single" w:sz="4" w:space="0" w:color="auto"/>
              <w:right w:val="single" w:sz="4" w:space="0" w:color="auto"/>
            </w:tcBorders>
          </w:tcPr>
          <w:p w14:paraId="4A262243"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24AD8BC6" w14:textId="77777777" w:rsidTr="008210CA">
        <w:tc>
          <w:tcPr>
            <w:tcW w:w="4428" w:type="dxa"/>
            <w:tcBorders>
              <w:top w:val="single" w:sz="4" w:space="0" w:color="auto"/>
              <w:left w:val="single" w:sz="4" w:space="0" w:color="auto"/>
              <w:bottom w:val="single" w:sz="4" w:space="0" w:color="auto"/>
              <w:right w:val="single" w:sz="4" w:space="0" w:color="auto"/>
            </w:tcBorders>
          </w:tcPr>
          <w:p w14:paraId="13223516"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2:2.5: Determine appropriate strategies for professional learning that prepare faculty to create and deliver rigorous, differentiated, and culturally relevant instruction</w:t>
            </w:r>
          </w:p>
        </w:tc>
        <w:tc>
          <w:tcPr>
            <w:tcW w:w="4428" w:type="dxa"/>
            <w:tcBorders>
              <w:top w:val="single" w:sz="4" w:space="0" w:color="auto"/>
              <w:left w:val="single" w:sz="4" w:space="0" w:color="auto"/>
              <w:bottom w:val="single" w:sz="4" w:space="0" w:color="auto"/>
              <w:right w:val="single" w:sz="4" w:space="0" w:color="auto"/>
            </w:tcBorders>
          </w:tcPr>
          <w:p w14:paraId="225B53E0"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237E1D3D" w14:textId="77777777" w:rsidTr="008210CA">
        <w:tc>
          <w:tcPr>
            <w:tcW w:w="4428" w:type="dxa"/>
            <w:tcBorders>
              <w:top w:val="single" w:sz="4" w:space="0" w:color="auto"/>
              <w:left w:val="single" w:sz="4" w:space="0" w:color="auto"/>
              <w:bottom w:val="single" w:sz="4" w:space="0" w:color="auto"/>
              <w:right w:val="single" w:sz="4" w:space="0" w:color="auto"/>
            </w:tcBorders>
          </w:tcPr>
          <w:p w14:paraId="30D7E4C7"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2:2.6: Identify and select appropriate strategies for communicating and providing corrective feedback to faculty in situations where remediation, disciplinary, or personnel actions are applicable</w:t>
            </w:r>
          </w:p>
        </w:tc>
        <w:tc>
          <w:tcPr>
            <w:tcW w:w="4428" w:type="dxa"/>
            <w:tcBorders>
              <w:top w:val="single" w:sz="4" w:space="0" w:color="auto"/>
              <w:left w:val="single" w:sz="4" w:space="0" w:color="auto"/>
              <w:bottom w:val="single" w:sz="4" w:space="0" w:color="auto"/>
              <w:right w:val="single" w:sz="4" w:space="0" w:color="auto"/>
            </w:tcBorders>
          </w:tcPr>
          <w:p w14:paraId="65706275"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392D7256" w14:textId="77777777" w:rsidTr="008210CA">
        <w:tc>
          <w:tcPr>
            <w:tcW w:w="4428" w:type="dxa"/>
            <w:tcBorders>
              <w:top w:val="single" w:sz="4" w:space="0" w:color="auto"/>
              <w:left w:val="single" w:sz="4" w:space="0" w:color="auto"/>
              <w:bottom w:val="single" w:sz="4" w:space="0" w:color="auto"/>
              <w:right w:val="single" w:sz="4" w:space="0" w:color="auto"/>
            </w:tcBorders>
          </w:tcPr>
          <w:p w14:paraId="383474DE"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2:3.2: Identify and evaluate strategies for delegating tasks. </w:t>
            </w:r>
          </w:p>
        </w:tc>
        <w:tc>
          <w:tcPr>
            <w:tcW w:w="4428" w:type="dxa"/>
            <w:tcBorders>
              <w:top w:val="single" w:sz="4" w:space="0" w:color="auto"/>
              <w:left w:val="single" w:sz="4" w:space="0" w:color="auto"/>
              <w:bottom w:val="single" w:sz="4" w:space="0" w:color="auto"/>
              <w:right w:val="single" w:sz="4" w:space="0" w:color="auto"/>
            </w:tcBorders>
          </w:tcPr>
          <w:p w14:paraId="4F743BF8"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4A75B0A5" w14:textId="77777777" w:rsidTr="008210CA">
        <w:tc>
          <w:tcPr>
            <w:tcW w:w="4428" w:type="dxa"/>
            <w:tcBorders>
              <w:top w:val="single" w:sz="4" w:space="0" w:color="auto"/>
              <w:left w:val="single" w:sz="4" w:space="0" w:color="auto"/>
              <w:bottom w:val="single" w:sz="4" w:space="0" w:color="auto"/>
              <w:right w:val="single" w:sz="4" w:space="0" w:color="auto"/>
            </w:tcBorders>
          </w:tcPr>
          <w:p w14:paraId="1F880D88"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2:3.4: Identify and assess teacher-leadership functions focused on improving </w:t>
            </w:r>
            <w:r w:rsidRPr="001F23C1">
              <w:rPr>
                <w:rFonts w:asciiTheme="minorHAnsi" w:hAnsiTheme="minorHAnsi" w:cstheme="minorHAnsi"/>
                <w:sz w:val="24"/>
                <w:szCs w:val="24"/>
              </w:rPr>
              <w:lastRenderedPageBreak/>
              <w:t xml:space="preserve">instructional effectiveness and student learning. </w:t>
            </w:r>
          </w:p>
        </w:tc>
        <w:tc>
          <w:tcPr>
            <w:tcW w:w="4428" w:type="dxa"/>
            <w:tcBorders>
              <w:top w:val="single" w:sz="4" w:space="0" w:color="auto"/>
              <w:left w:val="single" w:sz="4" w:space="0" w:color="auto"/>
              <w:bottom w:val="single" w:sz="4" w:space="0" w:color="auto"/>
              <w:right w:val="single" w:sz="4" w:space="0" w:color="auto"/>
            </w:tcBorders>
          </w:tcPr>
          <w:p w14:paraId="417BEE67"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lastRenderedPageBreak/>
              <w:t>Field Experience, Professional Development Plan</w:t>
            </w:r>
          </w:p>
        </w:tc>
      </w:tr>
      <w:tr w:rsidR="001F23C1" w:rsidRPr="001F23C1" w14:paraId="002A705B" w14:textId="77777777" w:rsidTr="008210CA">
        <w:tc>
          <w:tcPr>
            <w:tcW w:w="4428" w:type="dxa"/>
            <w:tcBorders>
              <w:top w:val="single" w:sz="4" w:space="0" w:color="auto"/>
              <w:left w:val="single" w:sz="4" w:space="0" w:color="auto"/>
              <w:bottom w:val="single" w:sz="4" w:space="0" w:color="auto"/>
              <w:right w:val="single" w:sz="4" w:space="0" w:color="auto"/>
            </w:tcBorders>
          </w:tcPr>
          <w:p w14:paraId="200691DF"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2:4.1: identify appropriate behavior as outlined in the Code of Ethics of the Education Profession in Florida and the Principles of Professional Conduct for the Education Profession in Florida, pursuant to Rules 6B-1.001 and 6B-1.006, F.A.C. </w:t>
            </w:r>
          </w:p>
        </w:tc>
        <w:tc>
          <w:tcPr>
            <w:tcW w:w="4428" w:type="dxa"/>
            <w:tcBorders>
              <w:top w:val="single" w:sz="4" w:space="0" w:color="auto"/>
              <w:left w:val="single" w:sz="4" w:space="0" w:color="auto"/>
              <w:bottom w:val="single" w:sz="4" w:space="0" w:color="auto"/>
              <w:right w:val="single" w:sz="4" w:space="0" w:color="auto"/>
            </w:tcBorders>
          </w:tcPr>
          <w:p w14:paraId="3716C904"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51340608" w14:textId="77777777" w:rsidTr="008210CA">
        <w:tc>
          <w:tcPr>
            <w:tcW w:w="4428" w:type="dxa"/>
            <w:tcBorders>
              <w:top w:val="single" w:sz="4" w:space="0" w:color="auto"/>
              <w:left w:val="single" w:sz="4" w:space="0" w:color="auto"/>
              <w:bottom w:val="single" w:sz="4" w:space="0" w:color="auto"/>
              <w:right w:val="single" w:sz="4" w:space="0" w:color="auto"/>
            </w:tcBorders>
          </w:tcPr>
          <w:p w14:paraId="7724F4A0"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2:4.2: Identify examples of resilient behaviors that maintain focus on the school vision and react constructively to barriers. </w:t>
            </w:r>
          </w:p>
        </w:tc>
        <w:tc>
          <w:tcPr>
            <w:tcW w:w="4428" w:type="dxa"/>
            <w:tcBorders>
              <w:top w:val="single" w:sz="4" w:space="0" w:color="auto"/>
              <w:left w:val="single" w:sz="4" w:space="0" w:color="auto"/>
              <w:bottom w:val="single" w:sz="4" w:space="0" w:color="auto"/>
              <w:right w:val="single" w:sz="4" w:space="0" w:color="auto"/>
            </w:tcBorders>
          </w:tcPr>
          <w:p w14:paraId="5FC9865A"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7A9D9E54" w14:textId="77777777" w:rsidTr="008210CA">
        <w:tc>
          <w:tcPr>
            <w:tcW w:w="4428" w:type="dxa"/>
            <w:tcBorders>
              <w:top w:val="single" w:sz="4" w:space="0" w:color="auto"/>
              <w:left w:val="single" w:sz="4" w:space="0" w:color="auto"/>
              <w:bottom w:val="single" w:sz="4" w:space="0" w:color="auto"/>
              <w:right w:val="single" w:sz="4" w:space="0" w:color="auto"/>
            </w:tcBorders>
          </w:tcPr>
          <w:p w14:paraId="53D84ADB"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2:4.3: Determine and evaluate appropriate professional learning opportunities that enhance leadership practices and align with school needs. </w:t>
            </w:r>
          </w:p>
        </w:tc>
        <w:tc>
          <w:tcPr>
            <w:tcW w:w="4428" w:type="dxa"/>
            <w:tcBorders>
              <w:top w:val="single" w:sz="4" w:space="0" w:color="auto"/>
              <w:left w:val="single" w:sz="4" w:space="0" w:color="auto"/>
              <w:bottom w:val="single" w:sz="4" w:space="0" w:color="auto"/>
              <w:right w:val="single" w:sz="4" w:space="0" w:color="auto"/>
            </w:tcBorders>
          </w:tcPr>
          <w:p w14:paraId="2BBC8741"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0265AC97" w14:textId="77777777" w:rsidTr="008210CA">
        <w:tc>
          <w:tcPr>
            <w:tcW w:w="4428" w:type="dxa"/>
            <w:tcBorders>
              <w:top w:val="single" w:sz="4" w:space="0" w:color="auto"/>
              <w:left w:val="single" w:sz="4" w:space="0" w:color="auto"/>
              <w:bottom w:val="single" w:sz="4" w:space="0" w:color="auto"/>
              <w:right w:val="single" w:sz="4" w:space="0" w:color="auto"/>
            </w:tcBorders>
          </w:tcPr>
          <w:p w14:paraId="0BCFF4EE"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2:4.3: Identify processes that create and support sustainable and collaborative relationships.</w:t>
            </w:r>
          </w:p>
        </w:tc>
        <w:tc>
          <w:tcPr>
            <w:tcW w:w="4428" w:type="dxa"/>
            <w:tcBorders>
              <w:top w:val="single" w:sz="4" w:space="0" w:color="auto"/>
              <w:left w:val="single" w:sz="4" w:space="0" w:color="auto"/>
              <w:bottom w:val="single" w:sz="4" w:space="0" w:color="auto"/>
              <w:right w:val="single" w:sz="4" w:space="0" w:color="auto"/>
            </w:tcBorders>
          </w:tcPr>
          <w:p w14:paraId="43F3FE0A"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24A5CB74" w14:textId="77777777" w:rsidTr="008210CA">
        <w:tc>
          <w:tcPr>
            <w:tcW w:w="4428" w:type="dxa"/>
            <w:tcBorders>
              <w:top w:val="single" w:sz="4" w:space="0" w:color="auto"/>
              <w:left w:val="single" w:sz="4" w:space="0" w:color="auto"/>
              <w:bottom w:val="single" w:sz="4" w:space="0" w:color="auto"/>
              <w:right w:val="single" w:sz="4" w:space="0" w:color="auto"/>
            </w:tcBorders>
          </w:tcPr>
          <w:p w14:paraId="119AC000"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3:1.1: Analyze and prioritize decisions and actions that minimize the impact of negative situations on the quality of student learning and teacher performance.</w:t>
            </w:r>
          </w:p>
        </w:tc>
        <w:tc>
          <w:tcPr>
            <w:tcW w:w="4428" w:type="dxa"/>
            <w:tcBorders>
              <w:top w:val="single" w:sz="4" w:space="0" w:color="auto"/>
              <w:left w:val="single" w:sz="4" w:space="0" w:color="auto"/>
              <w:bottom w:val="single" w:sz="4" w:space="0" w:color="auto"/>
              <w:right w:val="single" w:sz="4" w:space="0" w:color="auto"/>
            </w:tcBorders>
          </w:tcPr>
          <w:p w14:paraId="78C47ABE"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336F4820" w14:textId="77777777" w:rsidTr="008210CA">
        <w:tc>
          <w:tcPr>
            <w:tcW w:w="4428" w:type="dxa"/>
            <w:tcBorders>
              <w:top w:val="single" w:sz="4" w:space="0" w:color="auto"/>
              <w:left w:val="single" w:sz="4" w:space="0" w:color="auto"/>
              <w:bottom w:val="single" w:sz="4" w:space="0" w:color="auto"/>
              <w:right w:val="single" w:sz="4" w:space="0" w:color="auto"/>
            </w:tcBorders>
          </w:tcPr>
          <w:p w14:paraId="077AE182"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3:1.2: Analyze and evaluate decisions for effectiveness (e.g., </w:t>
            </w:r>
            <w:proofErr w:type="gramStart"/>
            <w:r w:rsidRPr="001F23C1">
              <w:rPr>
                <w:rFonts w:asciiTheme="minorHAnsi" w:hAnsiTheme="minorHAnsi" w:cstheme="minorHAnsi"/>
                <w:sz w:val="24"/>
                <w:szCs w:val="24"/>
              </w:rPr>
              <w:t>intended</w:t>
            </w:r>
            <w:proofErr w:type="gramEnd"/>
            <w:r w:rsidRPr="001F23C1">
              <w:rPr>
                <w:rFonts w:asciiTheme="minorHAnsi" w:hAnsiTheme="minorHAnsi" w:cstheme="minorHAnsi"/>
                <w:sz w:val="24"/>
                <w:szCs w:val="24"/>
              </w:rPr>
              <w:t xml:space="preserve"> and actual outcomes, equity, implementation of follow-up actions, revisions). </w:t>
            </w:r>
          </w:p>
        </w:tc>
        <w:tc>
          <w:tcPr>
            <w:tcW w:w="4428" w:type="dxa"/>
            <w:tcBorders>
              <w:top w:val="single" w:sz="4" w:space="0" w:color="auto"/>
              <w:left w:val="single" w:sz="4" w:space="0" w:color="auto"/>
              <w:bottom w:val="single" w:sz="4" w:space="0" w:color="auto"/>
              <w:right w:val="single" w:sz="4" w:space="0" w:color="auto"/>
            </w:tcBorders>
          </w:tcPr>
          <w:p w14:paraId="1029ECD4"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444FC730" w14:textId="77777777" w:rsidTr="008210CA">
        <w:tc>
          <w:tcPr>
            <w:tcW w:w="4428" w:type="dxa"/>
            <w:tcBorders>
              <w:top w:val="single" w:sz="4" w:space="0" w:color="auto"/>
              <w:left w:val="single" w:sz="4" w:space="0" w:color="auto"/>
              <w:bottom w:val="single" w:sz="4" w:space="0" w:color="auto"/>
              <w:right w:val="single" w:sz="4" w:space="0" w:color="auto"/>
            </w:tcBorders>
          </w:tcPr>
          <w:p w14:paraId="4F2EB590"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3:1.3: Identify effective strategies that empower others through the distribution of leadership roles when appropriate.</w:t>
            </w:r>
          </w:p>
        </w:tc>
        <w:tc>
          <w:tcPr>
            <w:tcW w:w="4428" w:type="dxa"/>
            <w:tcBorders>
              <w:top w:val="single" w:sz="4" w:space="0" w:color="auto"/>
              <w:left w:val="single" w:sz="4" w:space="0" w:color="auto"/>
              <w:bottom w:val="single" w:sz="4" w:space="0" w:color="auto"/>
              <w:right w:val="single" w:sz="4" w:space="0" w:color="auto"/>
            </w:tcBorders>
          </w:tcPr>
          <w:p w14:paraId="4DF82928"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31083105" w14:textId="77777777" w:rsidTr="008210CA">
        <w:tc>
          <w:tcPr>
            <w:tcW w:w="4428" w:type="dxa"/>
            <w:tcBorders>
              <w:top w:val="single" w:sz="4" w:space="0" w:color="auto"/>
              <w:left w:val="single" w:sz="4" w:space="0" w:color="auto"/>
              <w:bottom w:val="single" w:sz="4" w:space="0" w:color="auto"/>
              <w:right w:val="single" w:sz="4" w:space="0" w:color="auto"/>
            </w:tcBorders>
          </w:tcPr>
          <w:p w14:paraId="4399463E"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3:1.4: Select appropriate steps in a change process that effectively facilitate </w:t>
            </w:r>
            <w:r w:rsidRPr="001F23C1">
              <w:rPr>
                <w:rFonts w:asciiTheme="minorHAnsi" w:hAnsiTheme="minorHAnsi" w:cstheme="minorHAnsi"/>
                <w:sz w:val="24"/>
                <w:szCs w:val="24"/>
              </w:rPr>
              <w:lastRenderedPageBreak/>
              <w:t>implementation of new policies or procedures.</w:t>
            </w:r>
          </w:p>
        </w:tc>
        <w:tc>
          <w:tcPr>
            <w:tcW w:w="4428" w:type="dxa"/>
            <w:tcBorders>
              <w:top w:val="single" w:sz="4" w:space="0" w:color="auto"/>
              <w:left w:val="single" w:sz="4" w:space="0" w:color="auto"/>
              <w:bottom w:val="single" w:sz="4" w:space="0" w:color="auto"/>
              <w:right w:val="single" w:sz="4" w:space="0" w:color="auto"/>
            </w:tcBorders>
          </w:tcPr>
          <w:p w14:paraId="6A288F23"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lastRenderedPageBreak/>
              <w:t>Field Experience</w:t>
            </w:r>
          </w:p>
        </w:tc>
      </w:tr>
      <w:tr w:rsidR="001F23C1" w:rsidRPr="001F23C1" w14:paraId="33730AC2" w14:textId="77777777" w:rsidTr="008210CA">
        <w:tc>
          <w:tcPr>
            <w:tcW w:w="4428" w:type="dxa"/>
            <w:tcBorders>
              <w:top w:val="single" w:sz="4" w:space="0" w:color="auto"/>
              <w:left w:val="single" w:sz="4" w:space="0" w:color="auto"/>
              <w:bottom w:val="single" w:sz="4" w:space="0" w:color="auto"/>
              <w:right w:val="single" w:sz="4" w:space="0" w:color="auto"/>
            </w:tcBorders>
          </w:tcPr>
          <w:p w14:paraId="224D5799"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3:2.1: Analyze and evaluate strategies for organizing time, tasks, technologies, and projects effectively with clear goals, objectives, and plans. </w:t>
            </w:r>
          </w:p>
        </w:tc>
        <w:tc>
          <w:tcPr>
            <w:tcW w:w="4428" w:type="dxa"/>
            <w:tcBorders>
              <w:top w:val="single" w:sz="4" w:space="0" w:color="auto"/>
              <w:left w:val="single" w:sz="4" w:space="0" w:color="auto"/>
              <w:bottom w:val="single" w:sz="4" w:space="0" w:color="auto"/>
              <w:right w:val="single" w:sz="4" w:space="0" w:color="auto"/>
            </w:tcBorders>
          </w:tcPr>
          <w:p w14:paraId="0C2646B3"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0C4CD658" w14:textId="77777777" w:rsidTr="008210CA">
        <w:tc>
          <w:tcPr>
            <w:tcW w:w="4428" w:type="dxa"/>
            <w:tcBorders>
              <w:top w:val="single" w:sz="4" w:space="0" w:color="auto"/>
              <w:left w:val="single" w:sz="4" w:space="0" w:color="auto"/>
              <w:bottom w:val="single" w:sz="4" w:space="0" w:color="auto"/>
              <w:right w:val="single" w:sz="4" w:space="0" w:color="auto"/>
            </w:tcBorders>
          </w:tcPr>
          <w:p w14:paraId="5F708420"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3:2.2: Identify appropriate roles, responsibilities, and practices that assure effective discipline and promote a safe learning environment</w:t>
            </w:r>
          </w:p>
        </w:tc>
        <w:tc>
          <w:tcPr>
            <w:tcW w:w="4428" w:type="dxa"/>
            <w:tcBorders>
              <w:top w:val="single" w:sz="4" w:space="0" w:color="auto"/>
              <w:left w:val="single" w:sz="4" w:space="0" w:color="auto"/>
              <w:bottom w:val="single" w:sz="4" w:space="0" w:color="auto"/>
              <w:right w:val="single" w:sz="4" w:space="0" w:color="auto"/>
            </w:tcBorders>
          </w:tcPr>
          <w:p w14:paraId="7A899CAF"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2514109C" w14:textId="77777777" w:rsidTr="008210CA">
        <w:tc>
          <w:tcPr>
            <w:tcW w:w="4428" w:type="dxa"/>
            <w:tcBorders>
              <w:top w:val="single" w:sz="4" w:space="0" w:color="auto"/>
              <w:left w:val="single" w:sz="4" w:space="0" w:color="auto"/>
              <w:bottom w:val="single" w:sz="4" w:space="0" w:color="auto"/>
              <w:right w:val="single" w:sz="4" w:space="0" w:color="auto"/>
            </w:tcBorders>
          </w:tcPr>
          <w:p w14:paraId="7AC7AFAD"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3:2.3: Identify and evaluate appropriate actions that assure the health, safety, and welfare of all persons on campus. </w:t>
            </w:r>
          </w:p>
        </w:tc>
        <w:tc>
          <w:tcPr>
            <w:tcW w:w="4428" w:type="dxa"/>
            <w:tcBorders>
              <w:top w:val="single" w:sz="4" w:space="0" w:color="auto"/>
              <w:left w:val="single" w:sz="4" w:space="0" w:color="auto"/>
              <w:bottom w:val="single" w:sz="4" w:space="0" w:color="auto"/>
              <w:right w:val="single" w:sz="4" w:space="0" w:color="auto"/>
            </w:tcBorders>
          </w:tcPr>
          <w:p w14:paraId="59AB8B83"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0C1DCBC5" w14:textId="77777777" w:rsidTr="008210CA">
        <w:tc>
          <w:tcPr>
            <w:tcW w:w="4428" w:type="dxa"/>
            <w:tcBorders>
              <w:top w:val="single" w:sz="4" w:space="0" w:color="auto"/>
              <w:left w:val="single" w:sz="4" w:space="0" w:color="auto"/>
              <w:bottom w:val="single" w:sz="4" w:space="0" w:color="auto"/>
              <w:right w:val="single" w:sz="4" w:space="0" w:color="auto"/>
            </w:tcBorders>
          </w:tcPr>
          <w:p w14:paraId="0DCDF95B"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3:2.4: Assess and analyze effective strategies for managing schedules and delegating responsibilities </w:t>
            </w:r>
            <w:proofErr w:type="gramStart"/>
            <w:r w:rsidRPr="001F23C1">
              <w:rPr>
                <w:rFonts w:asciiTheme="minorHAnsi" w:hAnsiTheme="minorHAnsi" w:cstheme="minorHAnsi"/>
                <w:sz w:val="24"/>
                <w:szCs w:val="24"/>
              </w:rPr>
              <w:t>in order to</w:t>
            </w:r>
            <w:proofErr w:type="gramEnd"/>
            <w:r w:rsidRPr="001F23C1">
              <w:rPr>
                <w:rFonts w:asciiTheme="minorHAnsi" w:hAnsiTheme="minorHAnsi" w:cstheme="minorHAnsi"/>
                <w:sz w:val="24"/>
                <w:szCs w:val="24"/>
              </w:rPr>
              <w:t xml:space="preserve"> promote collegial efforts in school improvement and faculty development.</w:t>
            </w:r>
          </w:p>
        </w:tc>
        <w:tc>
          <w:tcPr>
            <w:tcW w:w="4428" w:type="dxa"/>
            <w:tcBorders>
              <w:top w:val="single" w:sz="4" w:space="0" w:color="auto"/>
              <w:left w:val="single" w:sz="4" w:space="0" w:color="auto"/>
              <w:bottom w:val="single" w:sz="4" w:space="0" w:color="auto"/>
              <w:right w:val="single" w:sz="4" w:space="0" w:color="auto"/>
            </w:tcBorders>
          </w:tcPr>
          <w:p w14:paraId="31E3D2E1"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19640ADC" w14:textId="77777777" w:rsidTr="008210CA">
        <w:tc>
          <w:tcPr>
            <w:tcW w:w="4428" w:type="dxa"/>
            <w:tcBorders>
              <w:top w:val="single" w:sz="4" w:space="0" w:color="auto"/>
              <w:left w:val="single" w:sz="4" w:space="0" w:color="auto"/>
              <w:bottom w:val="single" w:sz="4" w:space="0" w:color="auto"/>
              <w:right w:val="single" w:sz="4" w:space="0" w:color="auto"/>
            </w:tcBorders>
          </w:tcPr>
          <w:p w14:paraId="6E1F09B9"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3:3.1:  Identify and assess methods of maximizing the use of federal, state, and local fiscal resources (e.g., school budget, grant funding) for instructional priorities.</w:t>
            </w:r>
          </w:p>
        </w:tc>
        <w:tc>
          <w:tcPr>
            <w:tcW w:w="4428" w:type="dxa"/>
            <w:tcBorders>
              <w:top w:val="single" w:sz="4" w:space="0" w:color="auto"/>
              <w:left w:val="single" w:sz="4" w:space="0" w:color="auto"/>
              <w:bottom w:val="single" w:sz="4" w:space="0" w:color="auto"/>
              <w:right w:val="single" w:sz="4" w:space="0" w:color="auto"/>
            </w:tcBorders>
          </w:tcPr>
          <w:p w14:paraId="37C4F126"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3587F984" w14:textId="77777777" w:rsidTr="008210CA">
        <w:tc>
          <w:tcPr>
            <w:tcW w:w="4428" w:type="dxa"/>
            <w:tcBorders>
              <w:top w:val="single" w:sz="4" w:space="0" w:color="auto"/>
              <w:left w:val="single" w:sz="4" w:space="0" w:color="auto"/>
              <w:bottom w:val="single" w:sz="4" w:space="0" w:color="auto"/>
              <w:right w:val="single" w:sz="4" w:space="0" w:color="auto"/>
            </w:tcBorders>
          </w:tcPr>
          <w:p w14:paraId="2E015B69"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3:3.2: Identify appropriate procedures to manage school fiscal resources (</w:t>
            </w:r>
            <w:proofErr w:type="gramStart"/>
            <w:r w:rsidRPr="001F23C1">
              <w:rPr>
                <w:rFonts w:asciiTheme="minorHAnsi" w:hAnsiTheme="minorHAnsi" w:cstheme="minorHAnsi"/>
                <w:sz w:val="24"/>
                <w:szCs w:val="24"/>
              </w:rPr>
              <w:t>e.g.</w:t>
            </w:r>
            <w:proofErr w:type="gramEnd"/>
            <w:r w:rsidRPr="001F23C1">
              <w:rPr>
                <w:rFonts w:asciiTheme="minorHAnsi" w:hAnsiTheme="minorHAnsi" w:cstheme="minorHAnsi"/>
                <w:sz w:val="24"/>
                <w:szCs w:val="24"/>
              </w:rPr>
              <w:t xml:space="preserve"> fundraisers, extracurricular, athletics) and property consistent with state guidelines and accounting practices.</w:t>
            </w:r>
          </w:p>
        </w:tc>
        <w:tc>
          <w:tcPr>
            <w:tcW w:w="4428" w:type="dxa"/>
            <w:tcBorders>
              <w:top w:val="single" w:sz="4" w:space="0" w:color="auto"/>
              <w:left w:val="single" w:sz="4" w:space="0" w:color="auto"/>
              <w:bottom w:val="single" w:sz="4" w:space="0" w:color="auto"/>
              <w:right w:val="single" w:sz="4" w:space="0" w:color="auto"/>
            </w:tcBorders>
          </w:tcPr>
          <w:p w14:paraId="051C9B8C"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4D6E63F0" w14:textId="77777777" w:rsidTr="008210CA">
        <w:tc>
          <w:tcPr>
            <w:tcW w:w="4428" w:type="dxa"/>
            <w:tcBorders>
              <w:top w:val="single" w:sz="4" w:space="0" w:color="auto"/>
              <w:left w:val="single" w:sz="4" w:space="0" w:color="auto"/>
              <w:bottom w:val="single" w:sz="4" w:space="0" w:color="auto"/>
              <w:right w:val="single" w:sz="4" w:space="0" w:color="auto"/>
            </w:tcBorders>
          </w:tcPr>
          <w:p w14:paraId="3C7C0483"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3:3.3: Identify the foundational concepts for the formula factors used in computing the Florida Education Finance Program allocations.</w:t>
            </w:r>
          </w:p>
        </w:tc>
        <w:tc>
          <w:tcPr>
            <w:tcW w:w="4428" w:type="dxa"/>
            <w:tcBorders>
              <w:top w:val="single" w:sz="4" w:space="0" w:color="auto"/>
              <w:left w:val="single" w:sz="4" w:space="0" w:color="auto"/>
              <w:bottom w:val="single" w:sz="4" w:space="0" w:color="auto"/>
              <w:right w:val="single" w:sz="4" w:space="0" w:color="auto"/>
            </w:tcBorders>
          </w:tcPr>
          <w:p w14:paraId="7CC5DAF8"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72C2C7A8" w14:textId="77777777" w:rsidTr="008210CA">
        <w:tc>
          <w:tcPr>
            <w:tcW w:w="4428" w:type="dxa"/>
            <w:tcBorders>
              <w:top w:val="single" w:sz="4" w:space="0" w:color="auto"/>
              <w:left w:val="single" w:sz="4" w:space="0" w:color="auto"/>
              <w:bottom w:val="single" w:sz="4" w:space="0" w:color="auto"/>
              <w:right w:val="single" w:sz="4" w:space="0" w:color="auto"/>
            </w:tcBorders>
          </w:tcPr>
          <w:p w14:paraId="1EFCD42B"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3:3.4:  Identify funding sources available to a school beyond Florida </w:t>
            </w:r>
            <w:r w:rsidRPr="001F23C1">
              <w:rPr>
                <w:rFonts w:asciiTheme="minorHAnsi" w:hAnsiTheme="minorHAnsi" w:cstheme="minorHAnsi"/>
                <w:sz w:val="24"/>
                <w:szCs w:val="24"/>
              </w:rPr>
              <w:lastRenderedPageBreak/>
              <w:t>Education Finance Program allocation.</w:t>
            </w:r>
          </w:p>
        </w:tc>
        <w:tc>
          <w:tcPr>
            <w:tcW w:w="4428" w:type="dxa"/>
            <w:tcBorders>
              <w:top w:val="single" w:sz="4" w:space="0" w:color="auto"/>
              <w:left w:val="single" w:sz="4" w:space="0" w:color="auto"/>
              <w:bottom w:val="single" w:sz="4" w:space="0" w:color="auto"/>
              <w:right w:val="single" w:sz="4" w:space="0" w:color="auto"/>
            </w:tcBorders>
          </w:tcPr>
          <w:p w14:paraId="64643143"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lastRenderedPageBreak/>
              <w:t>Field Experience</w:t>
            </w:r>
          </w:p>
        </w:tc>
      </w:tr>
      <w:tr w:rsidR="001F23C1" w:rsidRPr="001F23C1" w14:paraId="3CC45E12" w14:textId="77777777" w:rsidTr="008210CA">
        <w:tc>
          <w:tcPr>
            <w:tcW w:w="4428" w:type="dxa"/>
            <w:tcBorders>
              <w:top w:val="single" w:sz="4" w:space="0" w:color="auto"/>
              <w:left w:val="single" w:sz="4" w:space="0" w:color="auto"/>
              <w:bottom w:val="single" w:sz="4" w:space="0" w:color="auto"/>
              <w:right w:val="single" w:sz="4" w:space="0" w:color="auto"/>
            </w:tcBorders>
          </w:tcPr>
          <w:p w14:paraId="35725C96"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3:4.1: Determine whether appropriate educational and/or physical accommodations were made or provided, under state and/or federal guidelines, for students by school and district staff.</w:t>
            </w:r>
          </w:p>
        </w:tc>
        <w:tc>
          <w:tcPr>
            <w:tcW w:w="4428" w:type="dxa"/>
            <w:tcBorders>
              <w:top w:val="single" w:sz="4" w:space="0" w:color="auto"/>
              <w:left w:val="single" w:sz="4" w:space="0" w:color="auto"/>
              <w:bottom w:val="single" w:sz="4" w:space="0" w:color="auto"/>
              <w:right w:val="single" w:sz="4" w:space="0" w:color="auto"/>
            </w:tcBorders>
          </w:tcPr>
          <w:p w14:paraId="7F56B756"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6BD16698" w14:textId="77777777" w:rsidTr="008210CA">
        <w:tc>
          <w:tcPr>
            <w:tcW w:w="4428" w:type="dxa"/>
            <w:tcBorders>
              <w:top w:val="single" w:sz="4" w:space="0" w:color="auto"/>
              <w:left w:val="single" w:sz="4" w:space="0" w:color="auto"/>
              <w:bottom w:val="single" w:sz="4" w:space="0" w:color="auto"/>
              <w:right w:val="single" w:sz="4" w:space="0" w:color="auto"/>
            </w:tcBorders>
          </w:tcPr>
          <w:p w14:paraId="5459ADE2"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3:4.2:  Identify state and/or federal guidelines and procedures for maintaining a safe learning environment for the wellbeing of all students.</w:t>
            </w:r>
          </w:p>
        </w:tc>
        <w:tc>
          <w:tcPr>
            <w:tcW w:w="4428" w:type="dxa"/>
            <w:tcBorders>
              <w:top w:val="single" w:sz="4" w:space="0" w:color="auto"/>
              <w:left w:val="single" w:sz="4" w:space="0" w:color="auto"/>
              <w:bottom w:val="single" w:sz="4" w:space="0" w:color="auto"/>
              <w:right w:val="single" w:sz="4" w:space="0" w:color="auto"/>
            </w:tcBorders>
          </w:tcPr>
          <w:p w14:paraId="0F708CAC" w14:textId="77777777" w:rsidR="001F23C1" w:rsidRPr="001F23C1" w:rsidRDefault="001F23C1" w:rsidP="008210CA">
            <w:pPr>
              <w:rPr>
                <w:rFonts w:asciiTheme="minorHAnsi" w:hAnsiTheme="minorHAnsi" w:cstheme="minorHAnsi"/>
                <w:sz w:val="24"/>
                <w:szCs w:val="24"/>
              </w:rPr>
            </w:pPr>
          </w:p>
        </w:tc>
      </w:tr>
      <w:tr w:rsidR="001F23C1" w:rsidRPr="001F23C1" w14:paraId="3A5BA66B" w14:textId="77777777" w:rsidTr="008210CA">
        <w:tc>
          <w:tcPr>
            <w:tcW w:w="4428" w:type="dxa"/>
            <w:tcBorders>
              <w:top w:val="single" w:sz="4" w:space="0" w:color="auto"/>
              <w:left w:val="single" w:sz="4" w:space="0" w:color="auto"/>
              <w:bottom w:val="single" w:sz="4" w:space="0" w:color="auto"/>
              <w:right w:val="single" w:sz="4" w:space="0" w:color="auto"/>
            </w:tcBorders>
          </w:tcPr>
          <w:p w14:paraId="5B59B354"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Subtest 3:4.3: Identify legal requirements that ensure compliance with federal and state law as related to the constitutional and statutory rights of students, staff, and parents</w:t>
            </w:r>
          </w:p>
        </w:tc>
        <w:tc>
          <w:tcPr>
            <w:tcW w:w="4428" w:type="dxa"/>
            <w:tcBorders>
              <w:top w:val="single" w:sz="4" w:space="0" w:color="auto"/>
              <w:left w:val="single" w:sz="4" w:space="0" w:color="auto"/>
              <w:bottom w:val="single" w:sz="4" w:space="0" w:color="auto"/>
              <w:right w:val="single" w:sz="4" w:space="0" w:color="auto"/>
            </w:tcBorders>
          </w:tcPr>
          <w:p w14:paraId="1B417CC1"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35E8EF8F" w14:textId="77777777" w:rsidTr="008210CA">
        <w:tc>
          <w:tcPr>
            <w:tcW w:w="4428" w:type="dxa"/>
            <w:tcBorders>
              <w:top w:val="single" w:sz="4" w:space="0" w:color="auto"/>
              <w:left w:val="single" w:sz="4" w:space="0" w:color="auto"/>
              <w:bottom w:val="single" w:sz="4" w:space="0" w:color="auto"/>
              <w:right w:val="single" w:sz="4" w:space="0" w:color="auto"/>
            </w:tcBorders>
          </w:tcPr>
          <w:p w14:paraId="690C3A73"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3:5.1: Analyze data and communicate, in writing, appropriate information to stakeholders. </w:t>
            </w:r>
          </w:p>
        </w:tc>
        <w:tc>
          <w:tcPr>
            <w:tcW w:w="4428" w:type="dxa"/>
            <w:tcBorders>
              <w:top w:val="single" w:sz="4" w:space="0" w:color="auto"/>
              <w:left w:val="single" w:sz="4" w:space="0" w:color="auto"/>
              <w:bottom w:val="single" w:sz="4" w:space="0" w:color="auto"/>
              <w:right w:val="single" w:sz="4" w:space="0" w:color="auto"/>
            </w:tcBorders>
          </w:tcPr>
          <w:p w14:paraId="152B36FB"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270CAF56" w14:textId="77777777" w:rsidTr="008210CA">
        <w:tc>
          <w:tcPr>
            <w:tcW w:w="4428" w:type="dxa"/>
            <w:tcBorders>
              <w:top w:val="single" w:sz="4" w:space="0" w:color="auto"/>
              <w:left w:val="single" w:sz="4" w:space="0" w:color="auto"/>
              <w:bottom w:val="single" w:sz="4" w:space="0" w:color="auto"/>
              <w:right w:val="single" w:sz="4" w:space="0" w:color="auto"/>
            </w:tcBorders>
          </w:tcPr>
          <w:p w14:paraId="443B1984"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3:5.2: Analyze data and communicate, in writing, strategies for creating opportunities within a school that engage stakeholders. </w:t>
            </w:r>
          </w:p>
        </w:tc>
        <w:tc>
          <w:tcPr>
            <w:tcW w:w="4428" w:type="dxa"/>
            <w:tcBorders>
              <w:top w:val="single" w:sz="4" w:space="0" w:color="auto"/>
              <w:left w:val="single" w:sz="4" w:space="0" w:color="auto"/>
              <w:bottom w:val="single" w:sz="4" w:space="0" w:color="auto"/>
              <w:right w:val="single" w:sz="4" w:space="0" w:color="auto"/>
            </w:tcBorders>
          </w:tcPr>
          <w:p w14:paraId="2A4EAB41"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r w:rsidR="001F23C1" w:rsidRPr="001F23C1" w14:paraId="2041A89B" w14:textId="77777777" w:rsidTr="008210CA">
        <w:tc>
          <w:tcPr>
            <w:tcW w:w="4428" w:type="dxa"/>
            <w:tcBorders>
              <w:top w:val="single" w:sz="4" w:space="0" w:color="auto"/>
              <w:left w:val="single" w:sz="4" w:space="0" w:color="auto"/>
              <w:bottom w:val="single" w:sz="4" w:space="0" w:color="auto"/>
              <w:right w:val="single" w:sz="4" w:space="0" w:color="auto"/>
            </w:tcBorders>
          </w:tcPr>
          <w:p w14:paraId="2CAF3E1A" w14:textId="77777777" w:rsidR="001F23C1" w:rsidRPr="001F23C1" w:rsidRDefault="001F23C1" w:rsidP="008210CA">
            <w:pPr>
              <w:widowControl w:val="0"/>
              <w:tabs>
                <w:tab w:val="left" w:pos="220"/>
                <w:tab w:val="left" w:pos="720"/>
              </w:tabs>
              <w:spacing w:after="280"/>
              <w:rPr>
                <w:rFonts w:asciiTheme="minorHAnsi" w:hAnsiTheme="minorHAnsi" w:cstheme="minorHAnsi"/>
                <w:sz w:val="24"/>
                <w:szCs w:val="24"/>
              </w:rPr>
            </w:pPr>
            <w:r w:rsidRPr="001F23C1">
              <w:rPr>
                <w:rFonts w:asciiTheme="minorHAnsi" w:hAnsiTheme="minorHAnsi" w:cstheme="minorHAnsi"/>
                <w:sz w:val="24"/>
                <w:szCs w:val="24"/>
              </w:rPr>
              <w:t xml:space="preserve">Subtest 3:5.3: Analyze data and communicate, in writing, strategies that increase motivation and improve morale while promoting collegial efforts. </w:t>
            </w:r>
          </w:p>
        </w:tc>
        <w:tc>
          <w:tcPr>
            <w:tcW w:w="4428" w:type="dxa"/>
            <w:tcBorders>
              <w:top w:val="single" w:sz="4" w:space="0" w:color="auto"/>
              <w:left w:val="single" w:sz="4" w:space="0" w:color="auto"/>
              <w:bottom w:val="single" w:sz="4" w:space="0" w:color="auto"/>
              <w:right w:val="single" w:sz="4" w:space="0" w:color="auto"/>
            </w:tcBorders>
          </w:tcPr>
          <w:p w14:paraId="59EE2656"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Field Experience</w:t>
            </w:r>
          </w:p>
        </w:tc>
      </w:tr>
    </w:tbl>
    <w:p w14:paraId="11EE0359" w14:textId="77777777" w:rsidR="001F23C1" w:rsidRPr="001F23C1" w:rsidRDefault="001F23C1" w:rsidP="001F23C1">
      <w:pPr>
        <w:rPr>
          <w:rFonts w:asciiTheme="minorHAnsi" w:hAnsiTheme="minorHAnsi" w:cstheme="minorHAnsi"/>
          <w:sz w:val="24"/>
          <w:szCs w:val="24"/>
        </w:rPr>
      </w:pPr>
    </w:p>
    <w:p w14:paraId="73033A48"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sz w:val="24"/>
          <w:szCs w:val="24"/>
        </w:rPr>
        <w:tab/>
      </w:r>
      <w:r w:rsidRPr="001F23C1">
        <w:rPr>
          <w:rFonts w:asciiTheme="minorHAnsi" w:hAnsiTheme="minorHAnsi" w:cstheme="minorHAnsi"/>
          <w:sz w:val="24"/>
          <w:szCs w:val="24"/>
        </w:rPr>
        <w:tab/>
      </w:r>
    </w:p>
    <w:p w14:paraId="5DDFCAE6" w14:textId="77777777" w:rsidR="001F23C1" w:rsidRPr="001F23C1" w:rsidRDefault="001F23C1" w:rsidP="001F23C1">
      <w:pPr>
        <w:rPr>
          <w:rFonts w:asciiTheme="minorHAnsi" w:hAnsiTheme="minorHAnsi" w:cstheme="minorHAnsi"/>
          <w:b/>
          <w:sz w:val="24"/>
          <w:szCs w:val="24"/>
        </w:rPr>
      </w:pPr>
    </w:p>
    <w:p w14:paraId="6D77C560" w14:textId="77777777" w:rsidR="001F23C1" w:rsidRPr="001F23C1" w:rsidRDefault="001F23C1" w:rsidP="001F23C1">
      <w:pPr>
        <w:rPr>
          <w:rFonts w:asciiTheme="minorHAnsi" w:hAnsiTheme="minorHAnsi" w:cstheme="minorHAnsi"/>
          <w:b/>
          <w:sz w:val="24"/>
          <w:szCs w:val="24"/>
        </w:rPr>
      </w:pPr>
      <w:r w:rsidRPr="001F23C1">
        <w:rPr>
          <w:rFonts w:asciiTheme="minorHAnsi" w:hAnsiTheme="minorHAnsi" w:cstheme="minorHAnsi"/>
          <w:b/>
          <w:sz w:val="24"/>
          <w:szCs w:val="24"/>
        </w:rPr>
        <w:t>Instructional Strategies used in this Class</w:t>
      </w:r>
    </w:p>
    <w:p w14:paraId="26DBDC54"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sz w:val="24"/>
          <w:szCs w:val="24"/>
        </w:rPr>
        <w:tab/>
      </w:r>
      <w:r w:rsidRPr="001F23C1">
        <w:rPr>
          <w:rFonts w:asciiTheme="minorHAnsi" w:hAnsiTheme="minorHAnsi" w:cstheme="minorHAnsi"/>
          <w:sz w:val="24"/>
          <w:szCs w:val="24"/>
        </w:rPr>
        <w:tab/>
      </w:r>
      <w:r w:rsidRPr="001F23C1">
        <w:rPr>
          <w:rFonts w:asciiTheme="minorHAnsi" w:hAnsiTheme="minorHAnsi" w:cstheme="minorHAnsi"/>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1F23C1" w:rsidRPr="001F23C1" w14:paraId="52B2237F" w14:textId="77777777" w:rsidTr="008210CA">
        <w:tc>
          <w:tcPr>
            <w:tcW w:w="4428" w:type="dxa"/>
          </w:tcPr>
          <w:p w14:paraId="5BA03E15"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Direct Instruction</w:t>
            </w:r>
          </w:p>
        </w:tc>
        <w:tc>
          <w:tcPr>
            <w:tcW w:w="4428" w:type="dxa"/>
          </w:tcPr>
          <w:p w14:paraId="2D7A94FB"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141CB30D" w14:textId="77777777" w:rsidTr="008210CA">
        <w:tc>
          <w:tcPr>
            <w:tcW w:w="4428" w:type="dxa"/>
          </w:tcPr>
          <w:p w14:paraId="17088F76"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Modeling professor and building mentor</w:t>
            </w:r>
          </w:p>
        </w:tc>
        <w:tc>
          <w:tcPr>
            <w:tcW w:w="4428" w:type="dxa"/>
          </w:tcPr>
          <w:p w14:paraId="3E7470EB"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09D9FB56" w14:textId="77777777" w:rsidTr="008210CA">
        <w:tc>
          <w:tcPr>
            <w:tcW w:w="4428" w:type="dxa"/>
          </w:tcPr>
          <w:p w14:paraId="2C0DBEBC"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Large and Small Group Instructor</w:t>
            </w:r>
          </w:p>
        </w:tc>
        <w:tc>
          <w:tcPr>
            <w:tcW w:w="4428" w:type="dxa"/>
          </w:tcPr>
          <w:p w14:paraId="265AF0F0"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0A59E955" w14:textId="77777777" w:rsidTr="008210CA">
        <w:tc>
          <w:tcPr>
            <w:tcW w:w="4428" w:type="dxa"/>
          </w:tcPr>
          <w:p w14:paraId="0A8BC50C"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Independent Student Activities</w:t>
            </w:r>
          </w:p>
        </w:tc>
        <w:tc>
          <w:tcPr>
            <w:tcW w:w="4428" w:type="dxa"/>
          </w:tcPr>
          <w:p w14:paraId="2F1316AE"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556CC630" w14:textId="77777777" w:rsidTr="008210CA">
        <w:tc>
          <w:tcPr>
            <w:tcW w:w="4428" w:type="dxa"/>
          </w:tcPr>
          <w:p w14:paraId="3659065F"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Self-Assessment</w:t>
            </w:r>
          </w:p>
        </w:tc>
        <w:tc>
          <w:tcPr>
            <w:tcW w:w="4428" w:type="dxa"/>
          </w:tcPr>
          <w:p w14:paraId="10562F99"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287948F7" w14:textId="77777777" w:rsidTr="008210CA">
        <w:tc>
          <w:tcPr>
            <w:tcW w:w="4428" w:type="dxa"/>
          </w:tcPr>
          <w:p w14:paraId="48FC15D3"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On-line Threaded Discussion</w:t>
            </w:r>
          </w:p>
        </w:tc>
        <w:tc>
          <w:tcPr>
            <w:tcW w:w="4428" w:type="dxa"/>
          </w:tcPr>
          <w:p w14:paraId="09DE1932"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r w:rsidR="001F23C1" w:rsidRPr="001F23C1" w14:paraId="2F257317" w14:textId="77777777" w:rsidTr="008210CA">
        <w:tc>
          <w:tcPr>
            <w:tcW w:w="4428" w:type="dxa"/>
          </w:tcPr>
          <w:p w14:paraId="4FF0EF3D"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lastRenderedPageBreak/>
              <w:t>Written Assessment</w:t>
            </w:r>
          </w:p>
        </w:tc>
        <w:tc>
          <w:tcPr>
            <w:tcW w:w="4428" w:type="dxa"/>
          </w:tcPr>
          <w:p w14:paraId="6916EA3F" w14:textId="77777777" w:rsidR="001F23C1" w:rsidRPr="001F23C1" w:rsidRDefault="001F23C1" w:rsidP="008210CA">
            <w:pPr>
              <w:rPr>
                <w:rFonts w:asciiTheme="minorHAnsi" w:hAnsiTheme="minorHAnsi" w:cstheme="minorHAnsi"/>
                <w:sz w:val="24"/>
                <w:szCs w:val="24"/>
              </w:rPr>
            </w:pPr>
            <w:r w:rsidRPr="001F23C1">
              <w:rPr>
                <w:rFonts w:asciiTheme="minorHAnsi" w:hAnsiTheme="minorHAnsi" w:cstheme="minorHAnsi"/>
                <w:sz w:val="24"/>
                <w:szCs w:val="24"/>
              </w:rPr>
              <w:t>X</w:t>
            </w:r>
          </w:p>
        </w:tc>
      </w:tr>
    </w:tbl>
    <w:p w14:paraId="4ABD0B07" w14:textId="77777777" w:rsidR="001F23C1" w:rsidRPr="001F23C1" w:rsidRDefault="001F23C1" w:rsidP="001F23C1">
      <w:pPr>
        <w:rPr>
          <w:rFonts w:asciiTheme="minorHAnsi" w:hAnsiTheme="minorHAnsi" w:cstheme="minorHAnsi"/>
          <w:sz w:val="24"/>
          <w:szCs w:val="24"/>
        </w:rPr>
      </w:pPr>
    </w:p>
    <w:p w14:paraId="515CE4EF" w14:textId="77777777" w:rsidR="001F23C1" w:rsidRPr="001F23C1" w:rsidRDefault="001F23C1" w:rsidP="001F23C1">
      <w:pPr>
        <w:rPr>
          <w:rFonts w:asciiTheme="minorHAnsi" w:hAnsiTheme="minorHAnsi" w:cstheme="minorHAnsi"/>
          <w:sz w:val="24"/>
          <w:szCs w:val="24"/>
        </w:rPr>
      </w:pPr>
      <w:r w:rsidRPr="001F23C1">
        <w:rPr>
          <w:rFonts w:asciiTheme="minorHAnsi" w:hAnsiTheme="minorHAnsi" w:cstheme="minorHAnsi"/>
          <w:sz w:val="24"/>
          <w:szCs w:val="24"/>
        </w:rPr>
        <w:t>Alignment of Assignments to FPLS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3806"/>
      </w:tblGrid>
      <w:tr w:rsidR="001F23C1" w:rsidRPr="001F23C1" w14:paraId="142E6560" w14:textId="77777777" w:rsidTr="008210CA">
        <w:tc>
          <w:tcPr>
            <w:tcW w:w="3970" w:type="dxa"/>
          </w:tcPr>
          <w:p w14:paraId="73C7730C" w14:textId="77777777" w:rsidR="001F23C1" w:rsidRPr="001F23C1" w:rsidRDefault="001F23C1" w:rsidP="008210CA">
            <w:pPr>
              <w:jc w:val="both"/>
              <w:rPr>
                <w:rFonts w:asciiTheme="minorHAnsi" w:hAnsiTheme="minorHAnsi" w:cstheme="minorHAnsi"/>
                <w:sz w:val="24"/>
                <w:szCs w:val="24"/>
              </w:rPr>
            </w:pPr>
            <w:r w:rsidRPr="001F23C1">
              <w:rPr>
                <w:rFonts w:asciiTheme="minorHAnsi" w:hAnsiTheme="minorHAnsi" w:cstheme="minorHAnsi"/>
                <w:sz w:val="24"/>
                <w:szCs w:val="24"/>
              </w:rPr>
              <w:t>Communication with Professor</w:t>
            </w:r>
          </w:p>
        </w:tc>
        <w:tc>
          <w:tcPr>
            <w:tcW w:w="3806" w:type="dxa"/>
          </w:tcPr>
          <w:p w14:paraId="4595857A" w14:textId="77777777" w:rsidR="001F23C1" w:rsidRPr="001F23C1" w:rsidRDefault="001F23C1" w:rsidP="008210CA">
            <w:pPr>
              <w:jc w:val="both"/>
              <w:rPr>
                <w:rFonts w:asciiTheme="minorHAnsi" w:hAnsiTheme="minorHAnsi" w:cstheme="minorHAnsi"/>
                <w:sz w:val="24"/>
                <w:szCs w:val="24"/>
              </w:rPr>
            </w:pPr>
            <w:r w:rsidRPr="001F23C1">
              <w:rPr>
                <w:rFonts w:asciiTheme="minorHAnsi" w:hAnsiTheme="minorHAnsi" w:cstheme="minorHAnsi"/>
                <w:sz w:val="24"/>
                <w:szCs w:val="24"/>
              </w:rPr>
              <w:t>9</w:t>
            </w:r>
          </w:p>
        </w:tc>
      </w:tr>
      <w:tr w:rsidR="001F23C1" w:rsidRPr="001F23C1" w14:paraId="7CFEDE17" w14:textId="77777777" w:rsidTr="008210CA">
        <w:tc>
          <w:tcPr>
            <w:tcW w:w="3970" w:type="dxa"/>
          </w:tcPr>
          <w:p w14:paraId="52F3D55D" w14:textId="77777777" w:rsidR="001F23C1" w:rsidRPr="001F23C1" w:rsidRDefault="001F23C1" w:rsidP="008210CA">
            <w:pPr>
              <w:jc w:val="both"/>
              <w:rPr>
                <w:rFonts w:asciiTheme="minorHAnsi" w:hAnsiTheme="minorHAnsi" w:cstheme="minorHAnsi"/>
                <w:sz w:val="24"/>
                <w:szCs w:val="24"/>
              </w:rPr>
            </w:pPr>
            <w:r w:rsidRPr="001F23C1">
              <w:rPr>
                <w:rFonts w:asciiTheme="minorHAnsi" w:hAnsiTheme="minorHAnsi" w:cstheme="minorHAnsi"/>
                <w:sz w:val="24"/>
                <w:szCs w:val="24"/>
              </w:rPr>
              <w:t>Threaded Discussion</w:t>
            </w:r>
          </w:p>
        </w:tc>
        <w:tc>
          <w:tcPr>
            <w:tcW w:w="3806" w:type="dxa"/>
          </w:tcPr>
          <w:p w14:paraId="6F4D212E" w14:textId="77777777" w:rsidR="001F23C1" w:rsidRPr="001F23C1" w:rsidRDefault="001F23C1" w:rsidP="008210CA">
            <w:pPr>
              <w:jc w:val="both"/>
              <w:rPr>
                <w:rFonts w:asciiTheme="minorHAnsi" w:hAnsiTheme="minorHAnsi" w:cstheme="minorHAnsi"/>
                <w:sz w:val="24"/>
                <w:szCs w:val="24"/>
              </w:rPr>
            </w:pPr>
            <w:r w:rsidRPr="001F23C1">
              <w:rPr>
                <w:rFonts w:asciiTheme="minorHAnsi" w:hAnsiTheme="minorHAnsi" w:cstheme="minorHAnsi"/>
                <w:sz w:val="24"/>
                <w:szCs w:val="24"/>
              </w:rPr>
              <w:t>1,2,3,4,5,6,7,9,10</w:t>
            </w:r>
          </w:p>
        </w:tc>
      </w:tr>
      <w:tr w:rsidR="001F23C1" w:rsidRPr="001F23C1" w14:paraId="6B535AB3" w14:textId="77777777" w:rsidTr="008210CA">
        <w:tc>
          <w:tcPr>
            <w:tcW w:w="3970" w:type="dxa"/>
          </w:tcPr>
          <w:p w14:paraId="589B0646" w14:textId="77777777" w:rsidR="001F23C1" w:rsidRPr="001F23C1" w:rsidRDefault="001F23C1" w:rsidP="008210CA">
            <w:pPr>
              <w:jc w:val="both"/>
              <w:rPr>
                <w:rFonts w:asciiTheme="minorHAnsi" w:hAnsiTheme="minorHAnsi" w:cstheme="minorHAnsi"/>
                <w:sz w:val="24"/>
                <w:szCs w:val="24"/>
              </w:rPr>
            </w:pPr>
            <w:r w:rsidRPr="001F23C1">
              <w:rPr>
                <w:rFonts w:asciiTheme="minorHAnsi" w:hAnsiTheme="minorHAnsi" w:cstheme="minorHAnsi"/>
                <w:sz w:val="24"/>
                <w:szCs w:val="24"/>
              </w:rPr>
              <w:t>Attendance at Seminars</w:t>
            </w:r>
          </w:p>
        </w:tc>
        <w:tc>
          <w:tcPr>
            <w:tcW w:w="3806" w:type="dxa"/>
          </w:tcPr>
          <w:p w14:paraId="4E4C9740" w14:textId="77777777" w:rsidR="001F23C1" w:rsidRPr="001F23C1" w:rsidRDefault="001F23C1" w:rsidP="008210CA">
            <w:pPr>
              <w:jc w:val="both"/>
              <w:rPr>
                <w:rFonts w:asciiTheme="minorHAnsi" w:hAnsiTheme="minorHAnsi" w:cstheme="minorHAnsi"/>
                <w:sz w:val="24"/>
                <w:szCs w:val="24"/>
              </w:rPr>
            </w:pPr>
            <w:r w:rsidRPr="001F23C1">
              <w:rPr>
                <w:rFonts w:asciiTheme="minorHAnsi" w:hAnsiTheme="minorHAnsi" w:cstheme="minorHAnsi"/>
                <w:sz w:val="24"/>
                <w:szCs w:val="24"/>
              </w:rPr>
              <w:t>1,2,3,4,5,6,7,9,10</w:t>
            </w:r>
          </w:p>
        </w:tc>
      </w:tr>
      <w:tr w:rsidR="001F23C1" w:rsidRPr="001F23C1" w14:paraId="5058A789" w14:textId="77777777" w:rsidTr="008210CA">
        <w:tc>
          <w:tcPr>
            <w:tcW w:w="3970" w:type="dxa"/>
          </w:tcPr>
          <w:p w14:paraId="77CB66CE" w14:textId="77777777" w:rsidR="001F23C1" w:rsidRPr="001F23C1" w:rsidRDefault="001F23C1" w:rsidP="008210CA">
            <w:pPr>
              <w:jc w:val="both"/>
              <w:rPr>
                <w:rFonts w:asciiTheme="minorHAnsi" w:hAnsiTheme="minorHAnsi" w:cstheme="minorHAnsi"/>
                <w:sz w:val="24"/>
                <w:szCs w:val="24"/>
              </w:rPr>
            </w:pPr>
            <w:r w:rsidRPr="001F23C1">
              <w:rPr>
                <w:rFonts w:asciiTheme="minorHAnsi" w:hAnsiTheme="minorHAnsi" w:cstheme="minorHAnsi"/>
                <w:sz w:val="24"/>
                <w:szCs w:val="24"/>
              </w:rPr>
              <w:t>Practicum Portfolio</w:t>
            </w:r>
          </w:p>
        </w:tc>
        <w:tc>
          <w:tcPr>
            <w:tcW w:w="3806" w:type="dxa"/>
          </w:tcPr>
          <w:p w14:paraId="5133EEB0" w14:textId="77777777" w:rsidR="001F23C1" w:rsidRPr="001F23C1" w:rsidRDefault="001F23C1" w:rsidP="008210CA">
            <w:pPr>
              <w:jc w:val="both"/>
              <w:rPr>
                <w:rFonts w:asciiTheme="minorHAnsi" w:hAnsiTheme="minorHAnsi" w:cstheme="minorHAnsi"/>
                <w:sz w:val="24"/>
                <w:szCs w:val="24"/>
              </w:rPr>
            </w:pPr>
            <w:r w:rsidRPr="001F23C1">
              <w:rPr>
                <w:rFonts w:asciiTheme="minorHAnsi" w:hAnsiTheme="minorHAnsi" w:cstheme="minorHAnsi"/>
                <w:sz w:val="24"/>
                <w:szCs w:val="24"/>
              </w:rPr>
              <w:t>1,2,3,4,5,6,7,8,9,10</w:t>
            </w:r>
          </w:p>
        </w:tc>
      </w:tr>
      <w:tr w:rsidR="001F23C1" w:rsidRPr="001F23C1" w14:paraId="7B76AC41" w14:textId="77777777" w:rsidTr="008210CA">
        <w:tc>
          <w:tcPr>
            <w:tcW w:w="3970" w:type="dxa"/>
          </w:tcPr>
          <w:p w14:paraId="74200530" w14:textId="77777777" w:rsidR="001F23C1" w:rsidRPr="001F23C1" w:rsidRDefault="001F23C1" w:rsidP="008210CA">
            <w:pPr>
              <w:jc w:val="both"/>
              <w:rPr>
                <w:rFonts w:asciiTheme="minorHAnsi" w:hAnsiTheme="minorHAnsi" w:cstheme="minorHAnsi"/>
                <w:sz w:val="24"/>
                <w:szCs w:val="24"/>
              </w:rPr>
            </w:pPr>
            <w:proofErr w:type="gramStart"/>
            <w:r w:rsidRPr="001F23C1">
              <w:rPr>
                <w:rFonts w:asciiTheme="minorHAnsi" w:hAnsiTheme="minorHAnsi" w:cstheme="minorHAnsi"/>
                <w:sz w:val="24"/>
                <w:szCs w:val="24"/>
              </w:rPr>
              <w:t>Readings</w:t>
            </w:r>
            <w:proofErr w:type="gramEnd"/>
            <w:r w:rsidRPr="001F23C1">
              <w:rPr>
                <w:rFonts w:asciiTheme="minorHAnsi" w:hAnsiTheme="minorHAnsi" w:cstheme="minorHAnsi"/>
                <w:sz w:val="24"/>
                <w:szCs w:val="24"/>
              </w:rPr>
              <w:t xml:space="preserve"> review</w:t>
            </w:r>
          </w:p>
        </w:tc>
        <w:tc>
          <w:tcPr>
            <w:tcW w:w="3806" w:type="dxa"/>
          </w:tcPr>
          <w:p w14:paraId="0B73FB27" w14:textId="77777777" w:rsidR="001F23C1" w:rsidRPr="001F23C1" w:rsidRDefault="001F23C1" w:rsidP="008210CA">
            <w:pPr>
              <w:jc w:val="both"/>
              <w:rPr>
                <w:rFonts w:asciiTheme="minorHAnsi" w:hAnsiTheme="minorHAnsi" w:cstheme="minorHAnsi"/>
                <w:sz w:val="24"/>
                <w:szCs w:val="24"/>
              </w:rPr>
            </w:pPr>
            <w:r w:rsidRPr="001F23C1">
              <w:rPr>
                <w:rFonts w:asciiTheme="minorHAnsi" w:hAnsiTheme="minorHAnsi" w:cstheme="minorHAnsi"/>
                <w:sz w:val="24"/>
                <w:szCs w:val="24"/>
              </w:rPr>
              <w:t xml:space="preserve"> 4,5,6,7,8,9</w:t>
            </w:r>
          </w:p>
        </w:tc>
      </w:tr>
    </w:tbl>
    <w:p w14:paraId="12BB3672" w14:textId="77777777" w:rsidR="001F23C1" w:rsidRPr="001F23C1" w:rsidRDefault="001F23C1" w:rsidP="001F23C1">
      <w:pPr>
        <w:rPr>
          <w:rFonts w:asciiTheme="minorHAnsi" w:hAnsiTheme="minorHAnsi" w:cstheme="minorHAnsi"/>
          <w:sz w:val="24"/>
          <w:szCs w:val="24"/>
        </w:rPr>
      </w:pPr>
    </w:p>
    <w:p w14:paraId="33247E91" w14:textId="77777777" w:rsidR="001F23C1" w:rsidRPr="001F23C1" w:rsidRDefault="001F23C1" w:rsidP="001F23C1">
      <w:pPr>
        <w:rPr>
          <w:rFonts w:asciiTheme="minorHAnsi" w:hAnsiTheme="minorHAnsi" w:cstheme="minorHAnsi"/>
          <w:sz w:val="24"/>
          <w:szCs w:val="24"/>
        </w:rPr>
      </w:pPr>
    </w:p>
    <w:p w14:paraId="1A1861A3" w14:textId="77777777" w:rsidR="001F23C1" w:rsidRPr="001F23C1" w:rsidRDefault="001F23C1" w:rsidP="001F23C1">
      <w:pPr>
        <w:rPr>
          <w:rFonts w:asciiTheme="minorHAnsi" w:hAnsiTheme="minorHAnsi" w:cstheme="minorHAnsi"/>
          <w:b/>
          <w:sz w:val="24"/>
          <w:szCs w:val="24"/>
        </w:rPr>
      </w:pPr>
      <w:r w:rsidRPr="001F23C1">
        <w:rPr>
          <w:rFonts w:asciiTheme="minorHAnsi" w:hAnsiTheme="minorHAnsi" w:cstheme="minorHAnsi"/>
          <w:sz w:val="24"/>
          <w:szCs w:val="24"/>
        </w:rPr>
        <w:t xml:space="preserve"> </w:t>
      </w:r>
      <w:r w:rsidRPr="001F23C1">
        <w:rPr>
          <w:rFonts w:asciiTheme="minorHAnsi" w:hAnsiTheme="minorHAnsi" w:cstheme="minorHAnsi"/>
          <w:b/>
          <w:sz w:val="24"/>
          <w:szCs w:val="24"/>
        </w:rPr>
        <w:t>Grading Criteria:</w:t>
      </w:r>
    </w:p>
    <w:p w14:paraId="34665F57" w14:textId="77777777" w:rsidR="001F23C1" w:rsidRPr="001F23C1" w:rsidRDefault="001F23C1" w:rsidP="001F23C1">
      <w:pPr>
        <w:ind w:left="360"/>
        <w:rPr>
          <w:rFonts w:asciiTheme="minorHAnsi" w:hAnsiTheme="minorHAnsi" w:cstheme="minorHAnsi"/>
          <w:sz w:val="24"/>
          <w:szCs w:val="24"/>
        </w:rPr>
      </w:pPr>
    </w:p>
    <w:p w14:paraId="56645E20" w14:textId="77777777" w:rsidR="001F23C1" w:rsidRPr="001F23C1" w:rsidRDefault="001F23C1" w:rsidP="002A097E">
      <w:pPr>
        <w:numPr>
          <w:ilvl w:val="1"/>
          <w:numId w:val="3"/>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 xml:space="preserve">Communication and Class Participation </w:t>
      </w:r>
      <w:proofErr w:type="gramStart"/>
      <w:r w:rsidRPr="001F23C1">
        <w:rPr>
          <w:rFonts w:asciiTheme="minorHAnsi" w:hAnsiTheme="minorHAnsi" w:cstheme="minorHAnsi"/>
          <w:sz w:val="24"/>
          <w:szCs w:val="24"/>
          <w:shd w:val="clear" w:color="auto" w:fill="FFFFFF" w:themeFill="background1"/>
        </w:rPr>
        <w:t>( 15</w:t>
      </w:r>
      <w:proofErr w:type="gramEnd"/>
      <w:r w:rsidRPr="001F23C1">
        <w:rPr>
          <w:rFonts w:asciiTheme="minorHAnsi" w:hAnsiTheme="minorHAnsi" w:cstheme="minorHAnsi"/>
          <w:sz w:val="24"/>
          <w:szCs w:val="24"/>
        </w:rPr>
        <w:t xml:space="preserve">  points)</w:t>
      </w:r>
    </w:p>
    <w:p w14:paraId="637BE370" w14:textId="77777777" w:rsidR="001F23C1" w:rsidRPr="001F23C1" w:rsidRDefault="001F23C1" w:rsidP="002A097E">
      <w:pPr>
        <w:numPr>
          <w:ilvl w:val="1"/>
          <w:numId w:val="3"/>
        </w:numPr>
        <w:overflowPunct/>
        <w:autoSpaceDE/>
        <w:autoSpaceDN/>
        <w:adjustRightInd/>
        <w:textAlignment w:val="auto"/>
        <w:rPr>
          <w:rFonts w:asciiTheme="minorHAnsi" w:hAnsiTheme="minorHAnsi" w:cstheme="minorHAnsi"/>
          <w:sz w:val="24"/>
          <w:szCs w:val="24"/>
        </w:rPr>
      </w:pPr>
      <w:r w:rsidRPr="001F23C1">
        <w:rPr>
          <w:rFonts w:asciiTheme="minorHAnsi" w:hAnsiTheme="minorHAnsi" w:cstheme="minorHAnsi"/>
          <w:sz w:val="24"/>
          <w:szCs w:val="24"/>
        </w:rPr>
        <w:t>Practicum Notebook Portfolio (85 points)</w:t>
      </w:r>
    </w:p>
    <w:p w14:paraId="22D13C85" w14:textId="77777777" w:rsidR="001F23C1" w:rsidRPr="001F23C1" w:rsidRDefault="001F23C1" w:rsidP="001F23C1">
      <w:pPr>
        <w:ind w:left="1710"/>
        <w:rPr>
          <w:rFonts w:asciiTheme="minorHAnsi" w:hAnsiTheme="minorHAnsi" w:cstheme="minorHAnsi"/>
          <w:sz w:val="24"/>
          <w:szCs w:val="24"/>
        </w:rPr>
      </w:pPr>
      <w:r w:rsidRPr="001F23C1">
        <w:rPr>
          <w:rFonts w:asciiTheme="minorHAnsi" w:hAnsiTheme="minorHAnsi" w:cstheme="minorHAnsi"/>
          <w:sz w:val="24"/>
          <w:szCs w:val="24"/>
        </w:rPr>
        <w:t xml:space="preserve">1. Field Activities (40 points) – </w:t>
      </w:r>
      <w:r w:rsidRPr="001F23C1">
        <w:rPr>
          <w:rFonts w:asciiTheme="minorHAnsi" w:hAnsiTheme="minorHAnsi" w:cstheme="minorHAnsi"/>
          <w:b/>
          <w:sz w:val="24"/>
          <w:szCs w:val="24"/>
        </w:rPr>
        <w:t>Must have a minimum of 34 points to successfully complete this critical assignment.</w:t>
      </w:r>
      <w:r w:rsidRPr="001F23C1">
        <w:rPr>
          <w:rFonts w:asciiTheme="minorHAnsi" w:hAnsiTheme="minorHAnsi" w:cstheme="minorHAnsi"/>
          <w:sz w:val="24"/>
          <w:szCs w:val="24"/>
        </w:rPr>
        <w:t xml:space="preserve"> </w:t>
      </w:r>
    </w:p>
    <w:p w14:paraId="500B8552" w14:textId="77777777" w:rsidR="001F23C1" w:rsidRPr="001F23C1" w:rsidRDefault="001F23C1" w:rsidP="001F23C1">
      <w:pPr>
        <w:ind w:left="1710"/>
        <w:rPr>
          <w:rFonts w:asciiTheme="minorHAnsi" w:hAnsiTheme="minorHAnsi" w:cstheme="minorHAnsi"/>
          <w:sz w:val="24"/>
          <w:szCs w:val="24"/>
        </w:rPr>
      </w:pPr>
      <w:r w:rsidRPr="001F23C1">
        <w:rPr>
          <w:rFonts w:asciiTheme="minorHAnsi" w:hAnsiTheme="minorHAnsi" w:cstheme="minorHAnsi"/>
          <w:sz w:val="24"/>
          <w:szCs w:val="24"/>
        </w:rPr>
        <w:t>2. Action Research Project Report (15 points)</w:t>
      </w:r>
    </w:p>
    <w:p w14:paraId="65066DCF" w14:textId="77777777" w:rsidR="001F23C1" w:rsidRPr="001F23C1" w:rsidRDefault="001F23C1" w:rsidP="001F23C1">
      <w:pPr>
        <w:ind w:left="1710"/>
        <w:rPr>
          <w:rFonts w:asciiTheme="minorHAnsi" w:hAnsiTheme="minorHAnsi" w:cstheme="minorHAnsi"/>
          <w:sz w:val="24"/>
          <w:szCs w:val="24"/>
        </w:rPr>
      </w:pPr>
      <w:r w:rsidRPr="001F23C1">
        <w:rPr>
          <w:rFonts w:asciiTheme="minorHAnsi" w:hAnsiTheme="minorHAnsi" w:cstheme="minorHAnsi"/>
          <w:sz w:val="24"/>
          <w:szCs w:val="24"/>
        </w:rPr>
        <w:t>3. Candidate Evaluations (Mentor &amp; Univ. Supervisor) (20 points)</w:t>
      </w:r>
    </w:p>
    <w:p w14:paraId="42AF81EE" w14:textId="77777777" w:rsidR="001F23C1" w:rsidRPr="001F23C1" w:rsidRDefault="001F23C1" w:rsidP="001F23C1">
      <w:pPr>
        <w:ind w:left="1710"/>
        <w:rPr>
          <w:rFonts w:asciiTheme="minorHAnsi" w:hAnsiTheme="minorHAnsi" w:cstheme="minorHAnsi"/>
          <w:sz w:val="24"/>
          <w:szCs w:val="24"/>
        </w:rPr>
      </w:pPr>
      <w:r w:rsidRPr="001F23C1">
        <w:rPr>
          <w:rFonts w:asciiTheme="minorHAnsi" w:hAnsiTheme="minorHAnsi" w:cstheme="minorHAnsi"/>
          <w:sz w:val="24"/>
          <w:szCs w:val="24"/>
        </w:rPr>
        <w:t xml:space="preserve">2. 360 Self-Assessment (10 points) – </w:t>
      </w:r>
      <w:r w:rsidRPr="001F23C1">
        <w:rPr>
          <w:rFonts w:asciiTheme="minorHAnsi" w:hAnsiTheme="minorHAnsi" w:cstheme="minorHAnsi"/>
          <w:b/>
          <w:sz w:val="24"/>
          <w:szCs w:val="24"/>
        </w:rPr>
        <w:t>Must have a minimum of 8.5 points to successfully complete this critical assignment.</w:t>
      </w:r>
    </w:p>
    <w:p w14:paraId="6218583B" w14:textId="77777777" w:rsidR="001F23C1" w:rsidRPr="001F23C1" w:rsidRDefault="001F23C1" w:rsidP="001F23C1">
      <w:pPr>
        <w:ind w:left="270"/>
        <w:rPr>
          <w:rFonts w:asciiTheme="minorHAnsi" w:hAnsiTheme="minorHAnsi" w:cstheme="minorHAnsi"/>
          <w:sz w:val="24"/>
          <w:szCs w:val="24"/>
        </w:rPr>
      </w:pPr>
    </w:p>
    <w:p w14:paraId="5AFDC84B" w14:textId="77777777" w:rsidR="001F23C1" w:rsidRPr="001F23C1" w:rsidRDefault="001F23C1" w:rsidP="006F06DC">
      <w:pPr>
        <w:ind w:left="1080" w:firstLine="360"/>
        <w:rPr>
          <w:rFonts w:asciiTheme="minorHAnsi" w:hAnsiTheme="minorHAnsi" w:cstheme="minorHAnsi"/>
          <w:sz w:val="24"/>
          <w:szCs w:val="24"/>
        </w:rPr>
      </w:pPr>
      <w:r w:rsidRPr="001F23C1">
        <w:rPr>
          <w:rFonts w:asciiTheme="minorHAnsi" w:hAnsiTheme="minorHAnsi" w:cstheme="minorHAnsi"/>
          <w:i/>
          <w:sz w:val="24"/>
          <w:szCs w:val="24"/>
        </w:rPr>
        <w:t xml:space="preserve">100 points total for Maximum </w:t>
      </w:r>
      <w:r w:rsidRPr="001F23C1">
        <w:rPr>
          <w:rFonts w:asciiTheme="minorHAnsi" w:hAnsiTheme="minorHAnsi" w:cstheme="minorHAnsi"/>
          <w:sz w:val="24"/>
          <w:szCs w:val="24"/>
        </w:rPr>
        <w:t xml:space="preserve"> </w:t>
      </w:r>
    </w:p>
    <w:p w14:paraId="54F9BE8F" w14:textId="77777777" w:rsidR="001F23C1" w:rsidRPr="001F23C1" w:rsidRDefault="001F23C1" w:rsidP="001F23C1">
      <w:pPr>
        <w:rPr>
          <w:rFonts w:asciiTheme="minorHAnsi" w:hAnsiTheme="minorHAnsi" w:cstheme="minorHAnsi"/>
          <w:sz w:val="24"/>
          <w:szCs w:val="24"/>
        </w:rPr>
      </w:pPr>
    </w:p>
    <w:p w14:paraId="0C106193" w14:textId="4770E42C" w:rsidR="001F23C1" w:rsidRPr="001F23C1" w:rsidRDefault="001F23C1" w:rsidP="006F06DC">
      <w:pPr>
        <w:ind w:left="1440"/>
        <w:jc w:val="both"/>
        <w:rPr>
          <w:rFonts w:asciiTheme="minorHAnsi" w:hAnsiTheme="minorHAnsi" w:cstheme="minorHAnsi"/>
          <w:sz w:val="24"/>
          <w:szCs w:val="24"/>
        </w:rPr>
      </w:pPr>
      <w:r w:rsidRPr="001F23C1">
        <w:rPr>
          <w:rFonts w:asciiTheme="minorHAnsi" w:hAnsiTheme="minorHAnsi" w:cstheme="minorHAnsi"/>
          <w:sz w:val="24"/>
          <w:szCs w:val="24"/>
        </w:rPr>
        <w:t xml:space="preserve">A final grade </w:t>
      </w:r>
      <w:r w:rsidR="006F06DC" w:rsidRPr="001F23C1">
        <w:rPr>
          <w:rFonts w:asciiTheme="minorHAnsi" w:hAnsiTheme="minorHAnsi" w:cstheme="minorHAnsi"/>
          <w:sz w:val="24"/>
          <w:szCs w:val="24"/>
        </w:rPr>
        <w:t>of S</w:t>
      </w:r>
      <w:r w:rsidRPr="001F23C1">
        <w:rPr>
          <w:rFonts w:asciiTheme="minorHAnsi" w:hAnsiTheme="minorHAnsi" w:cstheme="minorHAnsi"/>
          <w:sz w:val="24"/>
          <w:szCs w:val="24"/>
        </w:rPr>
        <w:t xml:space="preserve"> or U will be assigned at the end of the semester of enrollment in EDA 6945.</w:t>
      </w:r>
    </w:p>
    <w:p w14:paraId="6B7BEDE9" w14:textId="77777777" w:rsidR="001F23C1" w:rsidRPr="001F23C1" w:rsidRDefault="001F23C1" w:rsidP="001F23C1">
      <w:pPr>
        <w:jc w:val="both"/>
        <w:rPr>
          <w:rFonts w:asciiTheme="minorHAnsi" w:hAnsiTheme="minorHAnsi" w:cstheme="minorHAnsi"/>
          <w:sz w:val="24"/>
          <w:szCs w:val="24"/>
        </w:rPr>
      </w:pPr>
    </w:p>
    <w:p w14:paraId="0C62F59D" w14:textId="77777777" w:rsidR="001F23C1" w:rsidRPr="001F23C1" w:rsidRDefault="001F23C1" w:rsidP="006F06DC">
      <w:pPr>
        <w:ind w:left="1080" w:firstLine="360"/>
        <w:jc w:val="both"/>
        <w:rPr>
          <w:rFonts w:asciiTheme="minorHAnsi" w:hAnsiTheme="minorHAnsi" w:cstheme="minorHAnsi"/>
          <w:sz w:val="24"/>
          <w:szCs w:val="24"/>
        </w:rPr>
      </w:pPr>
      <w:r w:rsidRPr="001F23C1">
        <w:rPr>
          <w:rFonts w:asciiTheme="minorHAnsi" w:hAnsiTheme="minorHAnsi" w:cstheme="minorHAnsi"/>
          <w:sz w:val="24"/>
          <w:szCs w:val="24"/>
        </w:rPr>
        <w:t>Grading Scale:</w:t>
      </w:r>
    </w:p>
    <w:p w14:paraId="4B754626" w14:textId="77777777" w:rsidR="001F23C1" w:rsidRPr="001F23C1" w:rsidRDefault="001F23C1" w:rsidP="001F23C1">
      <w:pPr>
        <w:ind w:left="1080"/>
        <w:jc w:val="both"/>
        <w:rPr>
          <w:rFonts w:asciiTheme="minorHAnsi" w:hAnsiTheme="minorHAnsi" w:cstheme="minorHAnsi"/>
          <w:sz w:val="24"/>
          <w:szCs w:val="24"/>
        </w:rPr>
      </w:pPr>
      <w:r w:rsidRPr="001F23C1">
        <w:rPr>
          <w:rFonts w:asciiTheme="minorHAnsi" w:hAnsiTheme="minorHAnsi" w:cstheme="minorHAnsi"/>
          <w:sz w:val="24"/>
          <w:szCs w:val="24"/>
        </w:rPr>
        <w:tab/>
        <w:t>85-100 points = S for the course</w:t>
      </w:r>
    </w:p>
    <w:p w14:paraId="6D110FE5" w14:textId="77777777" w:rsidR="001F23C1" w:rsidRPr="001F23C1" w:rsidRDefault="001F23C1" w:rsidP="001F23C1">
      <w:pPr>
        <w:ind w:left="1080"/>
        <w:jc w:val="both"/>
        <w:rPr>
          <w:rFonts w:asciiTheme="minorHAnsi" w:hAnsiTheme="minorHAnsi" w:cstheme="minorHAnsi"/>
          <w:sz w:val="24"/>
          <w:szCs w:val="24"/>
        </w:rPr>
      </w:pPr>
      <w:r w:rsidRPr="001F23C1">
        <w:rPr>
          <w:rFonts w:asciiTheme="minorHAnsi" w:hAnsiTheme="minorHAnsi" w:cstheme="minorHAnsi"/>
          <w:sz w:val="24"/>
          <w:szCs w:val="24"/>
        </w:rPr>
        <w:tab/>
        <w:t>84 or below points = U for the course</w:t>
      </w:r>
    </w:p>
    <w:p w14:paraId="429BBA34" w14:textId="77777777" w:rsidR="001F23C1" w:rsidRPr="001F23C1" w:rsidRDefault="001F23C1" w:rsidP="001F23C1">
      <w:pPr>
        <w:ind w:left="1080"/>
        <w:jc w:val="both"/>
        <w:rPr>
          <w:rFonts w:asciiTheme="minorHAnsi" w:hAnsiTheme="minorHAnsi" w:cstheme="minorHAnsi"/>
          <w:sz w:val="24"/>
          <w:szCs w:val="24"/>
        </w:rPr>
      </w:pPr>
      <w:r w:rsidRPr="001F23C1">
        <w:rPr>
          <w:rFonts w:asciiTheme="minorHAnsi" w:hAnsiTheme="minorHAnsi" w:cstheme="minorHAnsi"/>
          <w:sz w:val="24"/>
          <w:szCs w:val="24"/>
        </w:rPr>
        <w:tab/>
        <w:t xml:space="preserve"> </w:t>
      </w:r>
    </w:p>
    <w:p w14:paraId="6B433A06" w14:textId="77777777" w:rsidR="001F23C1" w:rsidRPr="001F23C1" w:rsidRDefault="001F23C1" w:rsidP="001F23C1">
      <w:pPr>
        <w:jc w:val="both"/>
        <w:rPr>
          <w:rFonts w:asciiTheme="minorHAnsi" w:hAnsiTheme="minorHAnsi" w:cstheme="minorHAnsi"/>
          <w:b/>
          <w:sz w:val="24"/>
          <w:szCs w:val="24"/>
        </w:rPr>
      </w:pPr>
      <w:r w:rsidRPr="001F23C1">
        <w:rPr>
          <w:rFonts w:asciiTheme="minorHAnsi" w:hAnsiTheme="minorHAnsi" w:cstheme="minorHAnsi"/>
          <w:sz w:val="24"/>
          <w:szCs w:val="24"/>
        </w:rPr>
        <w:t xml:space="preserve">           </w:t>
      </w:r>
      <w:r w:rsidRPr="001F23C1">
        <w:rPr>
          <w:rFonts w:asciiTheme="minorHAnsi" w:hAnsiTheme="minorHAnsi" w:cstheme="minorHAnsi"/>
          <w:b/>
          <w:sz w:val="24"/>
          <w:szCs w:val="24"/>
        </w:rPr>
        <w:t>Late Written Work Policy:</w:t>
      </w:r>
    </w:p>
    <w:p w14:paraId="0D15EFEB" w14:textId="77777777" w:rsidR="001F23C1" w:rsidRPr="001F23C1" w:rsidRDefault="001F23C1" w:rsidP="001F23C1">
      <w:pPr>
        <w:ind w:left="1080"/>
        <w:jc w:val="both"/>
        <w:rPr>
          <w:rFonts w:asciiTheme="minorHAnsi" w:hAnsiTheme="minorHAnsi" w:cstheme="minorHAnsi"/>
          <w:sz w:val="24"/>
          <w:szCs w:val="24"/>
        </w:rPr>
      </w:pPr>
    </w:p>
    <w:p w14:paraId="1DA1C80A" w14:textId="77777777" w:rsidR="001F23C1" w:rsidRPr="001F23C1" w:rsidRDefault="001F23C1" w:rsidP="001F23C1">
      <w:pPr>
        <w:ind w:left="1080"/>
        <w:jc w:val="both"/>
        <w:rPr>
          <w:rFonts w:asciiTheme="minorHAnsi" w:hAnsiTheme="minorHAnsi" w:cstheme="minorHAnsi"/>
          <w:sz w:val="24"/>
          <w:szCs w:val="24"/>
        </w:rPr>
      </w:pPr>
      <w:r w:rsidRPr="001F23C1">
        <w:rPr>
          <w:rFonts w:asciiTheme="minorHAnsi" w:hAnsiTheme="minorHAnsi" w:cstheme="minorHAnsi"/>
          <w:sz w:val="24"/>
          <w:szCs w:val="24"/>
        </w:rPr>
        <w:t>Work not submitted on time is subject to grade reduction penalty.  An assignment will be penalized one grade letter for each calendar day that it is late.  Exceptions will be made only in extenuating circumstances and with a written completion contract between the student and the instructor.</w:t>
      </w:r>
    </w:p>
    <w:p w14:paraId="6283EDEA" w14:textId="77777777" w:rsidR="001F23C1" w:rsidRPr="001F23C1" w:rsidRDefault="001F23C1" w:rsidP="001F23C1">
      <w:pPr>
        <w:jc w:val="both"/>
        <w:rPr>
          <w:rFonts w:asciiTheme="minorHAnsi" w:hAnsiTheme="minorHAnsi" w:cstheme="minorHAnsi"/>
          <w:sz w:val="24"/>
          <w:szCs w:val="24"/>
        </w:rPr>
      </w:pPr>
    </w:p>
    <w:p w14:paraId="7A4B1261" w14:textId="77777777" w:rsidR="001F23C1" w:rsidRPr="001F23C1" w:rsidRDefault="001F23C1" w:rsidP="001F23C1">
      <w:pPr>
        <w:pStyle w:val="ListParagraph"/>
        <w:rPr>
          <w:rFonts w:asciiTheme="minorHAnsi" w:hAnsiTheme="minorHAnsi" w:cstheme="minorHAnsi"/>
          <w:b/>
          <w:sz w:val="24"/>
          <w:szCs w:val="24"/>
        </w:rPr>
      </w:pPr>
      <w:r w:rsidRPr="001F23C1">
        <w:rPr>
          <w:rFonts w:asciiTheme="minorHAnsi" w:hAnsiTheme="minorHAnsi" w:cstheme="minorHAnsi"/>
          <w:b/>
          <w:sz w:val="24"/>
          <w:szCs w:val="24"/>
        </w:rPr>
        <w:t>Rewrite Policy:</w:t>
      </w:r>
    </w:p>
    <w:p w14:paraId="2D0D146B" w14:textId="77777777" w:rsidR="001F23C1" w:rsidRPr="001F23C1" w:rsidRDefault="001F23C1" w:rsidP="001F23C1">
      <w:pPr>
        <w:ind w:left="1440"/>
        <w:rPr>
          <w:rFonts w:asciiTheme="minorHAnsi" w:hAnsiTheme="minorHAnsi" w:cstheme="minorHAnsi"/>
          <w:sz w:val="24"/>
          <w:szCs w:val="24"/>
        </w:rPr>
      </w:pPr>
    </w:p>
    <w:p w14:paraId="69D5060A" w14:textId="77777777" w:rsidR="001F23C1" w:rsidRPr="001F23C1" w:rsidRDefault="001F23C1" w:rsidP="001F23C1">
      <w:pPr>
        <w:ind w:left="1440"/>
        <w:rPr>
          <w:rFonts w:asciiTheme="minorHAnsi" w:hAnsiTheme="minorHAnsi" w:cstheme="minorHAnsi"/>
          <w:b/>
          <w:sz w:val="24"/>
          <w:szCs w:val="24"/>
        </w:rPr>
      </w:pPr>
      <w:r w:rsidRPr="001F23C1">
        <w:rPr>
          <w:rFonts w:asciiTheme="minorHAnsi" w:hAnsiTheme="minorHAnsi" w:cstheme="minorHAnsi"/>
          <w:b/>
          <w:sz w:val="24"/>
          <w:szCs w:val="24"/>
        </w:rPr>
        <w:t xml:space="preserve">A critical assignment that does not meet the prescribed standard of 85 percent may be revised once and resubmitted with prior approval from the instructor. The rewrite must be returned to the instructor within a week. Failure to submit </w:t>
      </w:r>
      <w:r w:rsidRPr="001F23C1">
        <w:rPr>
          <w:rFonts w:asciiTheme="minorHAnsi" w:hAnsiTheme="minorHAnsi" w:cstheme="minorHAnsi"/>
          <w:b/>
          <w:sz w:val="24"/>
          <w:szCs w:val="24"/>
        </w:rPr>
        <w:lastRenderedPageBreak/>
        <w:t>by the prescribed timeline will result in a final grade of “F” for the course.</w:t>
      </w:r>
      <w:r w:rsidRPr="001F23C1">
        <w:rPr>
          <w:rFonts w:asciiTheme="minorHAnsi" w:hAnsiTheme="minorHAnsi" w:cstheme="minorHAnsi"/>
          <w:b/>
          <w:sz w:val="24"/>
          <w:szCs w:val="24"/>
        </w:rPr>
        <w:br/>
        <w:t> </w:t>
      </w:r>
    </w:p>
    <w:p w14:paraId="2C559E2D" w14:textId="77777777" w:rsidR="001F23C1" w:rsidRPr="001F23C1" w:rsidRDefault="001F23C1" w:rsidP="001F23C1">
      <w:pPr>
        <w:ind w:firstLine="720"/>
        <w:jc w:val="both"/>
        <w:rPr>
          <w:rFonts w:asciiTheme="minorHAnsi" w:hAnsiTheme="minorHAnsi" w:cstheme="minorHAnsi"/>
          <w:b/>
          <w:sz w:val="24"/>
          <w:szCs w:val="24"/>
        </w:rPr>
      </w:pPr>
      <w:r w:rsidRPr="001F23C1">
        <w:rPr>
          <w:rFonts w:asciiTheme="minorHAnsi" w:hAnsiTheme="minorHAnsi" w:cstheme="minorHAnsi"/>
          <w:b/>
          <w:sz w:val="24"/>
          <w:szCs w:val="24"/>
        </w:rPr>
        <w:t>Incomplete Policy:</w:t>
      </w:r>
    </w:p>
    <w:p w14:paraId="6BA1F771" w14:textId="77777777" w:rsidR="001F23C1" w:rsidRPr="001F23C1" w:rsidRDefault="001F23C1" w:rsidP="001F23C1">
      <w:pPr>
        <w:ind w:left="1080"/>
        <w:jc w:val="both"/>
        <w:rPr>
          <w:rFonts w:asciiTheme="minorHAnsi" w:hAnsiTheme="minorHAnsi" w:cstheme="minorHAnsi"/>
          <w:sz w:val="24"/>
          <w:szCs w:val="24"/>
        </w:rPr>
      </w:pPr>
    </w:p>
    <w:p w14:paraId="3F9E94C0" w14:textId="77777777" w:rsidR="001F23C1" w:rsidRPr="001F23C1" w:rsidRDefault="001F23C1" w:rsidP="001F23C1">
      <w:pPr>
        <w:ind w:left="1080"/>
        <w:jc w:val="both"/>
        <w:rPr>
          <w:rFonts w:asciiTheme="minorHAnsi" w:hAnsiTheme="minorHAnsi" w:cstheme="minorHAnsi"/>
          <w:sz w:val="24"/>
          <w:szCs w:val="24"/>
        </w:rPr>
      </w:pPr>
      <w:r w:rsidRPr="001F23C1">
        <w:rPr>
          <w:rFonts w:asciiTheme="minorHAnsi" w:hAnsiTheme="minorHAnsi" w:cstheme="minorHAnsi"/>
          <w:sz w:val="24"/>
          <w:szCs w:val="24"/>
        </w:rPr>
        <w:t xml:space="preserve">An “I” grade may be awarded at the discretion of the instructor only when the student is otherwise earning a passing grade and has completed 85% of course assignments.  </w:t>
      </w:r>
    </w:p>
    <w:p w14:paraId="41BD5667" w14:textId="77777777" w:rsidR="001F23C1" w:rsidRPr="001F23C1" w:rsidRDefault="001F23C1" w:rsidP="001F23C1">
      <w:pPr>
        <w:ind w:left="1080"/>
        <w:jc w:val="both"/>
        <w:rPr>
          <w:rFonts w:asciiTheme="minorHAnsi" w:hAnsiTheme="minorHAnsi" w:cstheme="minorHAnsi"/>
          <w:sz w:val="24"/>
          <w:szCs w:val="24"/>
        </w:rPr>
      </w:pPr>
    </w:p>
    <w:p w14:paraId="17A8804B" w14:textId="77777777" w:rsidR="001F23C1" w:rsidRPr="001F23C1" w:rsidRDefault="001F23C1" w:rsidP="001F23C1">
      <w:pPr>
        <w:ind w:left="1080"/>
        <w:jc w:val="both"/>
        <w:rPr>
          <w:rFonts w:asciiTheme="minorHAnsi" w:hAnsiTheme="minorHAnsi" w:cstheme="minorHAnsi"/>
          <w:sz w:val="24"/>
          <w:szCs w:val="24"/>
        </w:rPr>
      </w:pPr>
      <w:r w:rsidRPr="001F23C1">
        <w:rPr>
          <w:rFonts w:asciiTheme="minorHAnsi" w:hAnsiTheme="minorHAnsi" w:cstheme="minorHAnsi"/>
          <w:sz w:val="24"/>
          <w:szCs w:val="24"/>
        </w:rPr>
        <w:t xml:space="preserve">Until removed, the “I” is not computed in the grade point average.  If not removed after one term (including summer), “I” grades will be converted to “IF” or “IU” (Incomplete-Fail/Unsatisfactory).  Students should not re-register for courses in which they are only completing requirements to change an “I” grade.  If a student wants to audit a course for review </w:t>
      </w:r>
      <w:proofErr w:type="gramStart"/>
      <w:r w:rsidRPr="001F23C1">
        <w:rPr>
          <w:rFonts w:asciiTheme="minorHAnsi" w:hAnsiTheme="minorHAnsi" w:cstheme="minorHAnsi"/>
          <w:sz w:val="24"/>
          <w:szCs w:val="24"/>
        </w:rPr>
        <w:t>in order to</w:t>
      </w:r>
      <w:proofErr w:type="gramEnd"/>
      <w:r w:rsidRPr="001F23C1">
        <w:rPr>
          <w:rFonts w:asciiTheme="minorHAnsi" w:hAnsiTheme="minorHAnsi" w:cstheme="minorHAnsi"/>
          <w:sz w:val="24"/>
          <w:szCs w:val="24"/>
        </w:rPr>
        <w:t xml:space="preserve"> complete course requirements, full fees must be paid.  All “I” grades must be removed before graduation.  Graduation will not be certified until all courses have been completed.  No grade changes will be processed after the student has graduated.</w:t>
      </w:r>
    </w:p>
    <w:p w14:paraId="364E6CAD" w14:textId="77777777" w:rsidR="001F23C1" w:rsidRPr="001F23C1" w:rsidRDefault="001F23C1" w:rsidP="001F23C1">
      <w:pPr>
        <w:ind w:firstLine="720"/>
        <w:rPr>
          <w:rFonts w:asciiTheme="minorHAnsi" w:hAnsiTheme="minorHAnsi" w:cstheme="minorHAnsi"/>
          <w:b/>
          <w:sz w:val="24"/>
          <w:szCs w:val="24"/>
        </w:rPr>
      </w:pPr>
    </w:p>
    <w:p w14:paraId="79AC01DC" w14:textId="77777777" w:rsidR="001F23C1" w:rsidRPr="001F23C1" w:rsidRDefault="001F23C1" w:rsidP="001F23C1">
      <w:pPr>
        <w:ind w:firstLine="720"/>
        <w:rPr>
          <w:rFonts w:asciiTheme="minorHAnsi" w:hAnsiTheme="minorHAnsi" w:cstheme="minorHAnsi"/>
          <w:b/>
          <w:sz w:val="24"/>
          <w:szCs w:val="24"/>
        </w:rPr>
      </w:pPr>
      <w:r w:rsidRPr="001F23C1">
        <w:rPr>
          <w:rFonts w:asciiTheme="minorHAnsi" w:hAnsiTheme="minorHAnsi" w:cstheme="minorHAnsi"/>
          <w:b/>
          <w:sz w:val="24"/>
          <w:szCs w:val="24"/>
        </w:rPr>
        <w:t>Accommodations for Disability:</w:t>
      </w:r>
    </w:p>
    <w:p w14:paraId="56D04D08" w14:textId="77777777" w:rsidR="001F23C1" w:rsidRPr="001F23C1" w:rsidRDefault="001F23C1" w:rsidP="001F23C1">
      <w:pPr>
        <w:ind w:left="1080"/>
        <w:jc w:val="both"/>
        <w:rPr>
          <w:rFonts w:asciiTheme="minorHAnsi" w:hAnsiTheme="minorHAnsi" w:cstheme="minorHAnsi"/>
          <w:sz w:val="24"/>
          <w:szCs w:val="24"/>
        </w:rPr>
      </w:pPr>
    </w:p>
    <w:p w14:paraId="10280C58" w14:textId="77777777" w:rsidR="001F23C1" w:rsidRPr="001F23C1" w:rsidRDefault="001F23C1" w:rsidP="001F23C1">
      <w:pPr>
        <w:ind w:left="1080"/>
        <w:jc w:val="both"/>
        <w:rPr>
          <w:rFonts w:asciiTheme="minorHAnsi" w:hAnsiTheme="minorHAnsi" w:cstheme="minorHAnsi"/>
          <w:sz w:val="24"/>
          <w:szCs w:val="24"/>
        </w:rPr>
      </w:pPr>
      <w:r w:rsidRPr="001F23C1">
        <w:rPr>
          <w:rFonts w:asciiTheme="minorHAnsi" w:hAnsiTheme="minorHAnsi" w:cstheme="minorHAnsi"/>
          <w:sz w:val="24"/>
          <w:szCs w:val="24"/>
        </w:rPr>
        <w:t>Please notify the instructor within the first week if a reasonable accommodation for a disability is needed for this course.  A letter from Student Disability Services Office must accompany this request.  Additional information is available through the College of Education Graduate Student Handbook.</w:t>
      </w:r>
    </w:p>
    <w:p w14:paraId="6B6E36AD" w14:textId="77777777" w:rsidR="001F23C1" w:rsidRPr="001F23C1" w:rsidRDefault="001F23C1" w:rsidP="001F23C1">
      <w:pPr>
        <w:jc w:val="both"/>
        <w:rPr>
          <w:rFonts w:asciiTheme="minorHAnsi" w:hAnsiTheme="minorHAnsi" w:cstheme="minorHAnsi"/>
          <w:sz w:val="24"/>
          <w:szCs w:val="24"/>
        </w:rPr>
      </w:pPr>
    </w:p>
    <w:p w14:paraId="7E347937" w14:textId="77777777" w:rsidR="001F23C1" w:rsidRPr="001F23C1" w:rsidRDefault="001F23C1" w:rsidP="001F23C1">
      <w:pPr>
        <w:ind w:firstLine="720"/>
        <w:rPr>
          <w:rFonts w:asciiTheme="minorHAnsi" w:hAnsiTheme="minorHAnsi" w:cstheme="minorHAnsi"/>
          <w:b/>
          <w:sz w:val="24"/>
          <w:szCs w:val="24"/>
        </w:rPr>
      </w:pPr>
    </w:p>
    <w:p w14:paraId="3E1B2240" w14:textId="77777777" w:rsidR="001F23C1" w:rsidRPr="001F23C1" w:rsidRDefault="001F23C1" w:rsidP="001F23C1">
      <w:pPr>
        <w:ind w:firstLine="720"/>
        <w:rPr>
          <w:rFonts w:asciiTheme="minorHAnsi" w:hAnsiTheme="minorHAnsi" w:cstheme="minorHAnsi"/>
          <w:b/>
          <w:sz w:val="24"/>
          <w:szCs w:val="24"/>
        </w:rPr>
      </w:pPr>
      <w:r w:rsidRPr="001F23C1">
        <w:rPr>
          <w:rFonts w:asciiTheme="minorHAnsi" w:hAnsiTheme="minorHAnsi" w:cstheme="minorHAnsi"/>
          <w:b/>
          <w:sz w:val="24"/>
          <w:szCs w:val="24"/>
        </w:rPr>
        <w:t>Academic Integrity:</w:t>
      </w:r>
    </w:p>
    <w:p w14:paraId="31FDC10D" w14:textId="77777777" w:rsidR="001F23C1" w:rsidRPr="001F23C1" w:rsidRDefault="001F23C1" w:rsidP="001F23C1">
      <w:pPr>
        <w:ind w:left="1080"/>
        <w:jc w:val="both"/>
        <w:rPr>
          <w:rFonts w:asciiTheme="minorHAnsi" w:hAnsiTheme="minorHAnsi" w:cstheme="minorHAnsi"/>
          <w:sz w:val="24"/>
          <w:szCs w:val="24"/>
        </w:rPr>
      </w:pPr>
    </w:p>
    <w:p w14:paraId="6EE3D45B" w14:textId="77777777" w:rsidR="001F23C1" w:rsidRPr="001F23C1" w:rsidRDefault="001F23C1" w:rsidP="001F23C1">
      <w:pPr>
        <w:ind w:left="1080"/>
        <w:jc w:val="both"/>
        <w:rPr>
          <w:rFonts w:asciiTheme="minorHAnsi" w:hAnsiTheme="minorHAnsi" w:cstheme="minorHAnsi"/>
          <w:sz w:val="24"/>
          <w:szCs w:val="24"/>
        </w:rPr>
      </w:pPr>
      <w:r w:rsidRPr="001F23C1">
        <w:rPr>
          <w:rFonts w:asciiTheme="minorHAnsi" w:hAnsiTheme="minorHAnsi" w:cstheme="minorHAnsi"/>
          <w:sz w:val="24"/>
          <w:szCs w:val="24"/>
        </w:rPr>
        <w:t xml:space="preserve">All university policies regarding academic integrity must be adhered to in this class, including, but not limited to the following statement: “Students attending USF are awarded degrees in recognition of successful completion of coursework in their chosen study.  </w:t>
      </w:r>
      <w:proofErr w:type="gramStart"/>
      <w:r w:rsidRPr="001F23C1">
        <w:rPr>
          <w:rFonts w:asciiTheme="minorHAnsi" w:hAnsiTheme="minorHAnsi" w:cstheme="minorHAnsi"/>
          <w:sz w:val="24"/>
          <w:szCs w:val="24"/>
        </w:rPr>
        <w:t>Each individual</w:t>
      </w:r>
      <w:proofErr w:type="gramEnd"/>
      <w:r w:rsidRPr="001F23C1">
        <w:rPr>
          <w:rFonts w:asciiTheme="minorHAnsi" w:hAnsiTheme="minorHAnsi" w:cstheme="minorHAnsi"/>
          <w:sz w:val="24"/>
          <w:szCs w:val="24"/>
        </w:rPr>
        <w:t xml:space="preserve"> is expected to earn his/her degree on the basis of personal effort.  Consequently, any form of cheating on examination or plagiarism on assigned papers constitutes unacceptable deceit and dishonesty.   Disruption of the classroom or teaching environment is also unacceptable.” (USF Graduate Catalog)</w:t>
      </w:r>
    </w:p>
    <w:p w14:paraId="35568F96" w14:textId="77777777" w:rsidR="001F23C1" w:rsidRPr="001F23C1" w:rsidRDefault="001F23C1" w:rsidP="001F23C1">
      <w:pPr>
        <w:ind w:left="1080"/>
        <w:jc w:val="both"/>
        <w:rPr>
          <w:rFonts w:asciiTheme="minorHAnsi" w:hAnsiTheme="minorHAnsi" w:cstheme="minorHAnsi"/>
          <w:sz w:val="24"/>
          <w:szCs w:val="24"/>
        </w:rPr>
      </w:pPr>
    </w:p>
    <w:p w14:paraId="54CF2FF4" w14:textId="77777777" w:rsidR="001F23C1" w:rsidRPr="001F23C1" w:rsidRDefault="001F23C1" w:rsidP="001F23C1">
      <w:pPr>
        <w:ind w:left="1080"/>
        <w:jc w:val="both"/>
        <w:rPr>
          <w:rFonts w:asciiTheme="minorHAnsi" w:hAnsiTheme="minorHAnsi" w:cstheme="minorHAnsi"/>
          <w:sz w:val="24"/>
          <w:szCs w:val="24"/>
        </w:rPr>
      </w:pPr>
      <w:r w:rsidRPr="001F23C1">
        <w:rPr>
          <w:rFonts w:asciiTheme="minorHAnsi" w:hAnsiTheme="minorHAnsi" w:cstheme="minorHAnsi"/>
          <w:sz w:val="24"/>
          <w:szCs w:val="24"/>
        </w:rPr>
        <w:t>It will be assumed that the submission of any and all coursework, written or oral presentations, papers or other materials represents a guarantee by the student that the work is original, includes appropriate documentation of any and all source materials, has been completed according to the instructions provided, in accordance with any and all applicable university policies, and has not been submitted in part or as a whole to fulfill requirements for any other course at USF or any other college or university.</w:t>
      </w:r>
    </w:p>
    <w:p w14:paraId="2B6F81E7" w14:textId="77777777" w:rsidR="001F23C1" w:rsidRPr="001F23C1" w:rsidRDefault="001F23C1" w:rsidP="001F23C1">
      <w:pPr>
        <w:ind w:left="1080"/>
        <w:jc w:val="both"/>
        <w:rPr>
          <w:rFonts w:asciiTheme="minorHAnsi" w:hAnsiTheme="minorHAnsi" w:cstheme="minorHAnsi"/>
          <w:sz w:val="24"/>
          <w:szCs w:val="24"/>
        </w:rPr>
      </w:pPr>
    </w:p>
    <w:p w14:paraId="6FD741B9" w14:textId="77777777" w:rsidR="001F23C1" w:rsidRPr="001F23C1" w:rsidRDefault="001F23C1" w:rsidP="001F23C1">
      <w:pPr>
        <w:ind w:left="1080"/>
        <w:jc w:val="both"/>
        <w:rPr>
          <w:rFonts w:asciiTheme="minorHAnsi" w:hAnsiTheme="minorHAnsi" w:cstheme="minorHAnsi"/>
          <w:sz w:val="24"/>
          <w:szCs w:val="24"/>
        </w:rPr>
      </w:pPr>
      <w:r w:rsidRPr="001F23C1">
        <w:rPr>
          <w:rFonts w:asciiTheme="minorHAnsi" w:hAnsiTheme="minorHAnsi" w:cstheme="minorHAnsi"/>
          <w:sz w:val="24"/>
          <w:szCs w:val="24"/>
        </w:rPr>
        <w:t xml:space="preserve">If you have questions about these policies and expectations, it is your responsibility to review the policies in the USF Graduate Catalog, and if necessary, to meet with the </w:t>
      </w:r>
      <w:r w:rsidRPr="001F23C1">
        <w:rPr>
          <w:rFonts w:asciiTheme="minorHAnsi" w:hAnsiTheme="minorHAnsi" w:cstheme="minorHAnsi"/>
          <w:sz w:val="24"/>
          <w:szCs w:val="24"/>
        </w:rPr>
        <w:lastRenderedPageBreak/>
        <w:t>instructor or other college official for clarification.  Punishment for Academic Dishonesty will depend on the seriousness of the offense and may include receipt of an “F” with a numerical value of zero on the item submitted and the “F” shall be used to determine the final course grade.  It is the option of the instructor to assign the student a grade of F or FF (the latter indicating dishonesty) in the course.</w:t>
      </w:r>
    </w:p>
    <w:p w14:paraId="30014900" w14:textId="77777777" w:rsidR="001F23C1" w:rsidRPr="001F23C1" w:rsidRDefault="001F23C1" w:rsidP="001F23C1">
      <w:pPr>
        <w:jc w:val="both"/>
        <w:rPr>
          <w:rFonts w:asciiTheme="minorHAnsi" w:hAnsiTheme="minorHAnsi" w:cstheme="minorHAnsi"/>
          <w:sz w:val="24"/>
          <w:szCs w:val="24"/>
        </w:rPr>
      </w:pPr>
    </w:p>
    <w:p w14:paraId="3C5A42F7" w14:textId="77777777" w:rsidR="001F23C1" w:rsidRPr="001F23C1" w:rsidRDefault="001F23C1" w:rsidP="001F23C1">
      <w:pPr>
        <w:ind w:firstLine="360"/>
        <w:rPr>
          <w:rFonts w:asciiTheme="minorHAnsi" w:hAnsiTheme="minorHAnsi" w:cstheme="minorHAnsi"/>
          <w:b/>
          <w:sz w:val="24"/>
          <w:szCs w:val="24"/>
        </w:rPr>
      </w:pPr>
      <w:r w:rsidRPr="001F23C1">
        <w:rPr>
          <w:rFonts w:asciiTheme="minorHAnsi" w:hAnsiTheme="minorHAnsi" w:cstheme="minorHAnsi"/>
          <w:b/>
          <w:sz w:val="24"/>
          <w:szCs w:val="24"/>
        </w:rPr>
        <w:t>Policy on Religious Observances:</w:t>
      </w:r>
    </w:p>
    <w:p w14:paraId="6DC7DFE2" w14:textId="77777777" w:rsidR="001F23C1" w:rsidRPr="001F23C1" w:rsidRDefault="001F23C1" w:rsidP="001F23C1">
      <w:pPr>
        <w:ind w:left="360"/>
        <w:jc w:val="both"/>
        <w:rPr>
          <w:rFonts w:asciiTheme="minorHAnsi" w:hAnsiTheme="minorHAnsi" w:cstheme="minorHAnsi"/>
          <w:sz w:val="24"/>
          <w:szCs w:val="24"/>
        </w:rPr>
      </w:pPr>
      <w:r w:rsidRPr="001F23C1">
        <w:rPr>
          <w:rFonts w:asciiTheme="minorHAnsi" w:hAnsiTheme="minorHAnsi" w:cstheme="minorHAnsi"/>
          <w:sz w:val="24"/>
          <w:szCs w:val="24"/>
        </w:rPr>
        <w:t xml:space="preserve">     </w:t>
      </w:r>
    </w:p>
    <w:p w14:paraId="27E4DF5C" w14:textId="77777777" w:rsidR="001F23C1" w:rsidRPr="001F23C1" w:rsidRDefault="001F23C1" w:rsidP="001F23C1">
      <w:pPr>
        <w:ind w:left="360"/>
        <w:jc w:val="both"/>
        <w:rPr>
          <w:rFonts w:asciiTheme="minorHAnsi" w:hAnsiTheme="minorHAnsi" w:cstheme="minorHAnsi"/>
          <w:sz w:val="24"/>
          <w:szCs w:val="24"/>
        </w:rPr>
      </w:pPr>
      <w:r w:rsidRPr="001F23C1">
        <w:rPr>
          <w:rFonts w:asciiTheme="minorHAnsi" w:hAnsiTheme="minorHAnsi" w:cstheme="minorHAnsi"/>
          <w:sz w:val="24"/>
          <w:szCs w:val="24"/>
        </w:rPr>
        <w:t xml:space="preserve">            All students have a right to expect that the University will reasonably </w:t>
      </w:r>
    </w:p>
    <w:p w14:paraId="12598273" w14:textId="77777777" w:rsidR="001F23C1" w:rsidRPr="001F23C1" w:rsidRDefault="001F23C1" w:rsidP="001F23C1">
      <w:pPr>
        <w:ind w:left="360"/>
        <w:jc w:val="both"/>
        <w:rPr>
          <w:rFonts w:asciiTheme="minorHAnsi" w:hAnsiTheme="minorHAnsi" w:cstheme="minorHAnsi"/>
          <w:sz w:val="24"/>
          <w:szCs w:val="24"/>
        </w:rPr>
      </w:pPr>
      <w:r w:rsidRPr="001F23C1">
        <w:rPr>
          <w:rFonts w:asciiTheme="minorHAnsi" w:hAnsiTheme="minorHAnsi" w:cstheme="minorHAnsi"/>
          <w:sz w:val="24"/>
          <w:szCs w:val="24"/>
        </w:rPr>
        <w:t xml:space="preserve">            accommodate their religious observances, practices, and beliefs.  Students are</w:t>
      </w:r>
    </w:p>
    <w:p w14:paraId="0EEE27D5" w14:textId="77777777" w:rsidR="001F23C1" w:rsidRPr="001F23C1" w:rsidRDefault="001F23C1" w:rsidP="001F23C1">
      <w:pPr>
        <w:ind w:left="360"/>
        <w:jc w:val="both"/>
        <w:rPr>
          <w:rFonts w:asciiTheme="minorHAnsi" w:hAnsiTheme="minorHAnsi" w:cstheme="minorHAnsi"/>
          <w:sz w:val="24"/>
          <w:szCs w:val="24"/>
        </w:rPr>
      </w:pPr>
      <w:r w:rsidRPr="001F23C1">
        <w:rPr>
          <w:rFonts w:asciiTheme="minorHAnsi" w:hAnsiTheme="minorHAnsi" w:cstheme="minorHAnsi"/>
          <w:sz w:val="24"/>
          <w:szCs w:val="24"/>
        </w:rPr>
        <w:t xml:space="preserve">            expected to notify the instructor in writing by the second class if they intend </w:t>
      </w:r>
    </w:p>
    <w:p w14:paraId="617AD6BE" w14:textId="77777777" w:rsidR="001F23C1" w:rsidRPr="001F23C1" w:rsidRDefault="001F23C1" w:rsidP="001F23C1">
      <w:pPr>
        <w:ind w:left="360"/>
        <w:jc w:val="both"/>
        <w:rPr>
          <w:rFonts w:asciiTheme="minorHAnsi" w:hAnsiTheme="minorHAnsi" w:cstheme="minorHAnsi"/>
          <w:sz w:val="24"/>
          <w:szCs w:val="24"/>
        </w:rPr>
      </w:pPr>
      <w:r w:rsidRPr="001F23C1">
        <w:rPr>
          <w:rFonts w:asciiTheme="minorHAnsi" w:hAnsiTheme="minorHAnsi" w:cstheme="minorHAnsi"/>
          <w:sz w:val="24"/>
          <w:szCs w:val="24"/>
        </w:rPr>
        <w:t xml:space="preserve">            to be absent for a class or announced examination, in accordance with this </w:t>
      </w:r>
    </w:p>
    <w:p w14:paraId="408D11FD" w14:textId="77777777" w:rsidR="001F23C1" w:rsidRPr="001F23C1" w:rsidRDefault="001F23C1" w:rsidP="001F23C1">
      <w:pPr>
        <w:ind w:left="360"/>
        <w:jc w:val="both"/>
        <w:rPr>
          <w:rFonts w:asciiTheme="minorHAnsi" w:hAnsiTheme="minorHAnsi" w:cstheme="minorHAnsi"/>
          <w:sz w:val="24"/>
          <w:szCs w:val="24"/>
        </w:rPr>
      </w:pPr>
      <w:r w:rsidRPr="001F23C1">
        <w:rPr>
          <w:rFonts w:asciiTheme="minorHAnsi" w:hAnsiTheme="minorHAnsi" w:cstheme="minorHAnsi"/>
          <w:sz w:val="24"/>
          <w:szCs w:val="24"/>
        </w:rPr>
        <w:t xml:space="preserve">            policy.</w:t>
      </w:r>
    </w:p>
    <w:p w14:paraId="7EF7DE03" w14:textId="77777777" w:rsidR="001F23C1" w:rsidRPr="001F23C1" w:rsidRDefault="001F23C1" w:rsidP="001F23C1">
      <w:pPr>
        <w:ind w:firstLine="360"/>
        <w:rPr>
          <w:rFonts w:asciiTheme="minorHAnsi" w:hAnsiTheme="minorHAnsi" w:cstheme="minorHAnsi"/>
          <w:b/>
          <w:sz w:val="24"/>
          <w:szCs w:val="24"/>
        </w:rPr>
      </w:pPr>
    </w:p>
    <w:p w14:paraId="060D27C2" w14:textId="77777777" w:rsidR="001F23C1" w:rsidRPr="001F23C1" w:rsidRDefault="001F23C1" w:rsidP="001F23C1">
      <w:pPr>
        <w:ind w:firstLine="360"/>
        <w:rPr>
          <w:rFonts w:asciiTheme="minorHAnsi" w:hAnsiTheme="minorHAnsi" w:cstheme="minorHAnsi"/>
          <w:b/>
          <w:sz w:val="24"/>
          <w:szCs w:val="24"/>
        </w:rPr>
      </w:pPr>
      <w:r w:rsidRPr="001F23C1">
        <w:rPr>
          <w:rFonts w:asciiTheme="minorHAnsi" w:hAnsiTheme="minorHAnsi" w:cstheme="minorHAnsi"/>
          <w:b/>
          <w:sz w:val="24"/>
          <w:szCs w:val="24"/>
        </w:rPr>
        <w:t>Selling of Class Materials:</w:t>
      </w:r>
    </w:p>
    <w:p w14:paraId="41BAEAF5" w14:textId="77777777" w:rsidR="001F23C1" w:rsidRPr="001F23C1" w:rsidRDefault="001F23C1" w:rsidP="001F23C1">
      <w:pPr>
        <w:jc w:val="both"/>
        <w:rPr>
          <w:rFonts w:asciiTheme="minorHAnsi" w:hAnsiTheme="minorHAnsi" w:cstheme="minorHAnsi"/>
          <w:sz w:val="24"/>
          <w:szCs w:val="24"/>
        </w:rPr>
      </w:pPr>
    </w:p>
    <w:p w14:paraId="3AD49CA9" w14:textId="77777777" w:rsidR="001F23C1" w:rsidRPr="001F23C1" w:rsidRDefault="001F23C1" w:rsidP="001F23C1">
      <w:pPr>
        <w:ind w:left="1080"/>
        <w:jc w:val="both"/>
        <w:rPr>
          <w:rFonts w:asciiTheme="minorHAnsi" w:hAnsiTheme="minorHAnsi" w:cstheme="minorHAnsi"/>
          <w:sz w:val="24"/>
          <w:szCs w:val="24"/>
        </w:rPr>
      </w:pPr>
      <w:r w:rsidRPr="001F23C1">
        <w:rPr>
          <w:rFonts w:asciiTheme="minorHAnsi" w:hAnsiTheme="minorHAnsi" w:cstheme="minorHAnsi"/>
          <w:sz w:val="24"/>
          <w:szCs w:val="24"/>
        </w:rPr>
        <w:t xml:space="preserve">Notes or tapes from this class are personal use of the candidate </w:t>
      </w:r>
      <w:proofErr w:type="gramStart"/>
      <w:r w:rsidRPr="001F23C1">
        <w:rPr>
          <w:rFonts w:asciiTheme="minorHAnsi" w:hAnsiTheme="minorHAnsi" w:cstheme="minorHAnsi"/>
          <w:sz w:val="24"/>
          <w:szCs w:val="24"/>
        </w:rPr>
        <w:t>enrolled, and</w:t>
      </w:r>
      <w:proofErr w:type="gramEnd"/>
      <w:r w:rsidRPr="001F23C1">
        <w:rPr>
          <w:rFonts w:asciiTheme="minorHAnsi" w:hAnsiTheme="minorHAnsi" w:cstheme="minorHAnsi"/>
          <w:sz w:val="24"/>
          <w:szCs w:val="24"/>
        </w:rPr>
        <w:t xml:space="preserve"> are not permitted for the purposes of distribution or sale.</w:t>
      </w:r>
    </w:p>
    <w:p w14:paraId="098AC934" w14:textId="77777777" w:rsidR="001F23C1" w:rsidRPr="001F23C1" w:rsidRDefault="001F23C1" w:rsidP="001F23C1">
      <w:pPr>
        <w:ind w:left="720" w:firstLine="360"/>
        <w:rPr>
          <w:rFonts w:asciiTheme="minorHAnsi" w:hAnsiTheme="minorHAnsi" w:cstheme="minorHAnsi"/>
          <w:b/>
          <w:sz w:val="24"/>
          <w:szCs w:val="24"/>
        </w:rPr>
      </w:pPr>
    </w:p>
    <w:p w14:paraId="2C558025" w14:textId="77777777" w:rsidR="001F23C1" w:rsidRPr="001F23C1" w:rsidRDefault="001F23C1" w:rsidP="001F23C1">
      <w:pPr>
        <w:rPr>
          <w:rFonts w:asciiTheme="minorHAnsi" w:hAnsiTheme="minorHAnsi" w:cstheme="minorHAnsi"/>
          <w:b/>
          <w:sz w:val="24"/>
          <w:szCs w:val="24"/>
        </w:rPr>
      </w:pPr>
      <w:r w:rsidRPr="001F23C1">
        <w:rPr>
          <w:rFonts w:asciiTheme="minorHAnsi" w:hAnsiTheme="minorHAnsi" w:cstheme="minorHAnsi"/>
          <w:b/>
          <w:sz w:val="24"/>
          <w:szCs w:val="24"/>
        </w:rPr>
        <w:t xml:space="preserve">     Syllabus: </w:t>
      </w:r>
    </w:p>
    <w:p w14:paraId="6721E461" w14:textId="77777777" w:rsidR="001F23C1" w:rsidRPr="001F23C1" w:rsidRDefault="001F23C1" w:rsidP="001F23C1">
      <w:pPr>
        <w:ind w:left="1080"/>
        <w:rPr>
          <w:rFonts w:asciiTheme="minorHAnsi" w:hAnsiTheme="minorHAnsi" w:cstheme="minorHAnsi"/>
          <w:sz w:val="24"/>
          <w:szCs w:val="24"/>
        </w:rPr>
      </w:pPr>
    </w:p>
    <w:p w14:paraId="1A434E62" w14:textId="77777777" w:rsidR="001F23C1" w:rsidRPr="001F23C1" w:rsidRDefault="001F23C1" w:rsidP="001F23C1">
      <w:pPr>
        <w:ind w:left="1080"/>
        <w:rPr>
          <w:rFonts w:asciiTheme="minorHAnsi" w:hAnsiTheme="minorHAnsi" w:cstheme="minorHAnsi"/>
          <w:sz w:val="24"/>
          <w:szCs w:val="24"/>
        </w:rPr>
      </w:pPr>
      <w:r w:rsidRPr="001F23C1">
        <w:rPr>
          <w:rFonts w:asciiTheme="minorHAnsi" w:hAnsiTheme="minorHAnsi" w:cstheme="minorHAnsi"/>
          <w:sz w:val="24"/>
          <w:szCs w:val="24"/>
        </w:rPr>
        <w:t>The instructor for this class has the option to modify the syllabus as</w:t>
      </w:r>
    </w:p>
    <w:p w14:paraId="2322C3B8" w14:textId="77777777" w:rsidR="001F23C1" w:rsidRPr="001F23C1" w:rsidRDefault="001F23C1" w:rsidP="001F23C1">
      <w:pPr>
        <w:ind w:left="1080"/>
        <w:rPr>
          <w:rFonts w:asciiTheme="minorHAnsi" w:hAnsiTheme="minorHAnsi" w:cstheme="minorHAnsi"/>
          <w:sz w:val="24"/>
          <w:szCs w:val="24"/>
        </w:rPr>
      </w:pPr>
      <w:r w:rsidRPr="001F23C1">
        <w:rPr>
          <w:rFonts w:asciiTheme="minorHAnsi" w:hAnsiTheme="minorHAnsi" w:cstheme="minorHAnsi"/>
          <w:sz w:val="24"/>
          <w:szCs w:val="24"/>
        </w:rPr>
        <w:t xml:space="preserve"> needed or as necessary.</w:t>
      </w:r>
    </w:p>
    <w:p w14:paraId="07BB3394" w14:textId="77777777" w:rsidR="001F23C1" w:rsidRPr="001F23C1" w:rsidRDefault="001F23C1" w:rsidP="001F23C1">
      <w:pPr>
        <w:rPr>
          <w:rFonts w:asciiTheme="minorHAnsi" w:hAnsiTheme="minorHAnsi" w:cstheme="minorHAnsi"/>
          <w:sz w:val="24"/>
          <w:szCs w:val="24"/>
        </w:rPr>
      </w:pPr>
    </w:p>
    <w:p w14:paraId="33B65E0D" w14:textId="77777777" w:rsidR="001F23C1" w:rsidRPr="001F23C1" w:rsidRDefault="001F23C1" w:rsidP="001F23C1">
      <w:pPr>
        <w:snapToGrid w:val="0"/>
        <w:ind w:right="-36"/>
        <w:rPr>
          <w:rFonts w:asciiTheme="minorHAnsi" w:hAnsiTheme="minorHAnsi" w:cstheme="minorHAnsi"/>
          <w:sz w:val="24"/>
          <w:szCs w:val="24"/>
        </w:rPr>
      </w:pPr>
      <w:r w:rsidRPr="001F23C1">
        <w:rPr>
          <w:rFonts w:asciiTheme="minorHAnsi" w:hAnsiTheme="minorHAnsi" w:cstheme="minorHAnsi"/>
          <w:b/>
          <w:sz w:val="24"/>
          <w:szCs w:val="24"/>
        </w:rPr>
        <w:t xml:space="preserve">      Title IX and Responsible Employees: </w:t>
      </w:r>
      <w:r w:rsidRPr="001F23C1">
        <w:rPr>
          <w:rFonts w:asciiTheme="minorHAnsi" w:hAnsiTheme="minorHAnsi" w:cstheme="minorHAnsi"/>
          <w:sz w:val="24"/>
          <w:szCs w:val="24"/>
        </w:rPr>
        <w:t xml:space="preserve">All USF faculty (adjunct, TA, </w:t>
      </w:r>
      <w:proofErr w:type="spellStart"/>
      <w:r w:rsidRPr="001F23C1">
        <w:rPr>
          <w:rFonts w:asciiTheme="minorHAnsi" w:hAnsiTheme="minorHAnsi" w:cstheme="minorHAnsi"/>
          <w:sz w:val="24"/>
          <w:szCs w:val="24"/>
        </w:rPr>
        <w:t>etc</w:t>
      </w:r>
      <w:proofErr w:type="spellEnd"/>
      <w:r w:rsidRPr="001F23C1">
        <w:rPr>
          <w:rFonts w:asciiTheme="minorHAnsi" w:hAnsiTheme="minorHAnsi" w:cstheme="minorHAnsi"/>
          <w:sz w:val="24"/>
          <w:szCs w:val="24"/>
        </w:rPr>
        <w:t xml:space="preserve">) are designated Responsible Employees. If you have experienced sexual harassment, sexual violence, relationship violence or stalking, Responsible Employees are here to listen and connect you to resources. When a disclosure is made to a Responsible Employee, they will notify the Title IX Office on your behalf and that office will send you an email with your rights, policies, and resources (if it is safe to do so). You are not obligated to respond to this email and The Title IX Office does not share information about the report unless requested by the discloser or as required to address imminent risk to members of our community. </w:t>
      </w:r>
    </w:p>
    <w:p w14:paraId="7642F5C8" w14:textId="77777777" w:rsidR="001F23C1" w:rsidRPr="001F23C1" w:rsidRDefault="001F23C1" w:rsidP="001F23C1">
      <w:pPr>
        <w:snapToGrid w:val="0"/>
        <w:ind w:right="-36"/>
        <w:rPr>
          <w:rFonts w:asciiTheme="minorHAnsi" w:hAnsiTheme="minorHAnsi" w:cstheme="minorHAnsi"/>
          <w:sz w:val="24"/>
          <w:szCs w:val="24"/>
        </w:rPr>
      </w:pPr>
    </w:p>
    <w:p w14:paraId="01DBEA6D" w14:textId="77777777" w:rsidR="001F23C1" w:rsidRPr="001F23C1" w:rsidRDefault="001F23C1" w:rsidP="001F23C1">
      <w:pPr>
        <w:snapToGrid w:val="0"/>
        <w:ind w:right="-36"/>
        <w:rPr>
          <w:rFonts w:asciiTheme="minorHAnsi" w:hAnsiTheme="minorHAnsi" w:cstheme="minorHAnsi"/>
          <w:color w:val="000000"/>
          <w:sz w:val="24"/>
          <w:szCs w:val="24"/>
        </w:rPr>
      </w:pPr>
      <w:r w:rsidRPr="001F23C1">
        <w:rPr>
          <w:rFonts w:asciiTheme="minorHAnsi" w:hAnsiTheme="minorHAnsi" w:cstheme="minorHAnsi"/>
          <w:b/>
          <w:bCs/>
          <w:sz w:val="24"/>
          <w:szCs w:val="24"/>
        </w:rPr>
        <w:t xml:space="preserve">Confidential Resources </w:t>
      </w:r>
      <w:r w:rsidRPr="001F23C1">
        <w:rPr>
          <w:rFonts w:asciiTheme="minorHAnsi" w:hAnsiTheme="minorHAnsi" w:cstheme="minorHAnsi"/>
          <w:sz w:val="24"/>
          <w:szCs w:val="24"/>
        </w:rPr>
        <w:t>(listed below)</w:t>
      </w:r>
      <w:r w:rsidRPr="001F23C1">
        <w:rPr>
          <w:rFonts w:asciiTheme="minorHAnsi" w:hAnsiTheme="minorHAnsi" w:cstheme="minorHAnsi"/>
          <w:b/>
          <w:bCs/>
          <w:sz w:val="24"/>
          <w:szCs w:val="24"/>
        </w:rPr>
        <w:t xml:space="preserve"> </w:t>
      </w:r>
      <w:r w:rsidRPr="001F23C1">
        <w:rPr>
          <w:rFonts w:asciiTheme="minorHAnsi" w:hAnsiTheme="minorHAnsi" w:cstheme="minorHAnsi"/>
          <w:sz w:val="24"/>
          <w:szCs w:val="24"/>
        </w:rPr>
        <w:t xml:space="preserve">are available and will not be required to notify the Title IX office of disclosures of sexual harassment. </w:t>
      </w:r>
      <w:r w:rsidRPr="001F23C1">
        <w:rPr>
          <w:rFonts w:asciiTheme="minorHAnsi" w:hAnsiTheme="minorHAnsi" w:cstheme="minorHAnsi"/>
          <w:color w:val="000000"/>
          <w:sz w:val="24"/>
          <w:szCs w:val="24"/>
          <w:u w:val="single"/>
        </w:rPr>
        <w:t>If you are not sure what to do</w:t>
      </w:r>
      <w:r w:rsidRPr="001F23C1">
        <w:rPr>
          <w:rFonts w:asciiTheme="minorHAnsi" w:hAnsiTheme="minorHAnsi" w:cstheme="minorHAnsi"/>
          <w:color w:val="000000"/>
          <w:sz w:val="24"/>
          <w:szCs w:val="24"/>
        </w:rPr>
        <w:t xml:space="preserve">, you are encouraged to contact Victim Advocacy to confidentially explore your options including: injunctions &amp; protective orders; changes in accommodations, living arrangements, class schedules, &amp; transportation; assistance with academic Issues-missed classes, late assignments, etc.  The Title IX Office can also provide academic, on-campus housing and USF workplace accommodations, as well as other supportive measures. </w:t>
      </w:r>
    </w:p>
    <w:tbl>
      <w:tblPr>
        <w:tblStyle w:val="TableGrid"/>
        <w:tblW w:w="0" w:type="auto"/>
        <w:tblLook w:val="04A0" w:firstRow="1" w:lastRow="0" w:firstColumn="1" w:lastColumn="0" w:noHBand="0" w:noVBand="1"/>
      </w:tblPr>
      <w:tblGrid>
        <w:gridCol w:w="4919"/>
        <w:gridCol w:w="4431"/>
      </w:tblGrid>
      <w:tr w:rsidR="001F23C1" w:rsidRPr="001F23C1" w14:paraId="41DEF419" w14:textId="77777777" w:rsidTr="008210CA">
        <w:tc>
          <w:tcPr>
            <w:tcW w:w="4855" w:type="dxa"/>
            <w:shd w:val="clear" w:color="auto" w:fill="000000" w:themeFill="text1"/>
          </w:tcPr>
          <w:p w14:paraId="6CBD194F" w14:textId="77777777" w:rsidR="001F23C1" w:rsidRPr="001F23C1" w:rsidRDefault="001F23C1" w:rsidP="008210CA">
            <w:pPr>
              <w:snapToGrid w:val="0"/>
              <w:ind w:right="-36"/>
              <w:rPr>
                <w:rFonts w:asciiTheme="minorHAnsi" w:hAnsiTheme="minorHAnsi" w:cstheme="minorHAnsi"/>
                <w:color w:val="FFFFFF" w:themeColor="background1"/>
                <w:sz w:val="24"/>
                <w:szCs w:val="24"/>
              </w:rPr>
            </w:pPr>
            <w:r w:rsidRPr="001F23C1">
              <w:rPr>
                <w:rFonts w:asciiTheme="minorHAnsi" w:hAnsiTheme="minorHAnsi" w:cstheme="minorHAnsi"/>
                <w:color w:val="FFFFFF" w:themeColor="background1"/>
                <w:sz w:val="24"/>
                <w:szCs w:val="24"/>
              </w:rPr>
              <w:t>CONFIDENTIAL RESOURCES</w:t>
            </w:r>
          </w:p>
        </w:tc>
        <w:tc>
          <w:tcPr>
            <w:tcW w:w="4495" w:type="dxa"/>
            <w:shd w:val="clear" w:color="auto" w:fill="000000" w:themeFill="text1"/>
          </w:tcPr>
          <w:p w14:paraId="2D80D102"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color w:val="FFFFFF" w:themeColor="background1"/>
                <w:sz w:val="24"/>
                <w:szCs w:val="24"/>
              </w:rPr>
              <w:t>NONCONFIDENTIAL RESOURCES</w:t>
            </w:r>
          </w:p>
        </w:tc>
      </w:tr>
      <w:tr w:rsidR="001F23C1" w:rsidRPr="001F23C1" w14:paraId="77D87307" w14:textId="77777777" w:rsidTr="008210CA">
        <w:tc>
          <w:tcPr>
            <w:tcW w:w="4855" w:type="dxa"/>
          </w:tcPr>
          <w:p w14:paraId="214729AB"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t>Victim Advocacy in the Wellness Center</w:t>
            </w:r>
          </w:p>
          <w:p w14:paraId="42163CA5"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SLC 2200</w:t>
            </w:r>
          </w:p>
          <w:p w14:paraId="6A215045"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727-873-4432</w:t>
            </w:r>
          </w:p>
          <w:p w14:paraId="1B11481A"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lastRenderedPageBreak/>
              <w:t>https://www.stpetersburg.usf.edu/student-life/wellness/victim-advocacy-services/index.aspx</w:t>
            </w:r>
          </w:p>
        </w:tc>
        <w:tc>
          <w:tcPr>
            <w:tcW w:w="4495" w:type="dxa"/>
          </w:tcPr>
          <w:p w14:paraId="0107C98B"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lastRenderedPageBreak/>
              <w:t>Title IX</w:t>
            </w:r>
          </w:p>
          <w:p w14:paraId="22CB8089"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813-974-4373</w:t>
            </w:r>
          </w:p>
          <w:p w14:paraId="740ED398"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https://www.usf.edu/title-ix/</w:t>
            </w:r>
          </w:p>
        </w:tc>
      </w:tr>
      <w:tr w:rsidR="001F23C1" w:rsidRPr="001F23C1" w14:paraId="1CE90445" w14:textId="77777777" w:rsidTr="008210CA">
        <w:tc>
          <w:tcPr>
            <w:tcW w:w="4855" w:type="dxa"/>
          </w:tcPr>
          <w:p w14:paraId="45C1BF11"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t>Counseling at the Wellness Center</w:t>
            </w:r>
          </w:p>
          <w:p w14:paraId="34CBBBD4"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SLC 2200</w:t>
            </w:r>
          </w:p>
          <w:p w14:paraId="06F186E4"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727-873-4422</w:t>
            </w:r>
          </w:p>
          <w:p w14:paraId="7AD08841"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https://www.stpetersburg.usf.edu/student-life/wellness/psychological-services/index.aspx</w:t>
            </w:r>
          </w:p>
        </w:tc>
        <w:tc>
          <w:tcPr>
            <w:tcW w:w="4495" w:type="dxa"/>
          </w:tcPr>
          <w:p w14:paraId="2D0824FE"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t>Student Outreach &amp; Support</w:t>
            </w:r>
          </w:p>
          <w:p w14:paraId="2C7FF606"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PMB 101</w:t>
            </w:r>
          </w:p>
          <w:p w14:paraId="440DFE2D"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727-873-4278</w:t>
            </w:r>
          </w:p>
          <w:p w14:paraId="67DCCE73" w14:textId="77777777" w:rsidR="001F23C1" w:rsidRPr="001F23C1" w:rsidRDefault="00611B80" w:rsidP="008210CA">
            <w:pPr>
              <w:snapToGrid w:val="0"/>
              <w:ind w:right="-36"/>
              <w:rPr>
                <w:rFonts w:asciiTheme="minorHAnsi" w:hAnsiTheme="minorHAnsi" w:cstheme="minorHAnsi"/>
                <w:sz w:val="24"/>
                <w:szCs w:val="24"/>
              </w:rPr>
            </w:pPr>
            <w:hyperlink r:id="rId18" w:history="1">
              <w:r w:rsidR="001F23C1" w:rsidRPr="001F23C1">
                <w:rPr>
                  <w:rStyle w:val="Hyperlink"/>
                  <w:rFonts w:asciiTheme="minorHAnsi" w:hAnsiTheme="minorHAnsi" w:cstheme="minorHAnsi"/>
                  <w:sz w:val="24"/>
                  <w:szCs w:val="24"/>
                </w:rPr>
                <w:t>https://www.stpetersburg.usf.edu/student-life/student-outreach-program/</w:t>
              </w:r>
            </w:hyperlink>
            <w:r w:rsidR="001F23C1" w:rsidRPr="001F23C1">
              <w:rPr>
                <w:rFonts w:asciiTheme="minorHAnsi" w:hAnsiTheme="minorHAnsi" w:cstheme="minorHAnsi"/>
                <w:sz w:val="24"/>
                <w:szCs w:val="24"/>
              </w:rPr>
              <w:t xml:space="preserve"> </w:t>
            </w:r>
          </w:p>
        </w:tc>
      </w:tr>
      <w:tr w:rsidR="001F23C1" w:rsidRPr="001F23C1" w14:paraId="36619EFB" w14:textId="77777777" w:rsidTr="008210CA">
        <w:tc>
          <w:tcPr>
            <w:tcW w:w="4855" w:type="dxa"/>
          </w:tcPr>
          <w:p w14:paraId="32559386"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t xml:space="preserve">Ombudsman </w:t>
            </w:r>
          </w:p>
          <w:p w14:paraId="180947F6"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Free, confidential conflict resolution</w:t>
            </w:r>
          </w:p>
          <w:p w14:paraId="371A5866"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PNM 105B</w:t>
            </w:r>
          </w:p>
          <w:p w14:paraId="08BE0518"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727-873-4184</w:t>
            </w:r>
          </w:p>
          <w:p w14:paraId="7CD61A7E" w14:textId="77777777" w:rsidR="001F23C1" w:rsidRPr="001F23C1" w:rsidRDefault="00611B80" w:rsidP="008210CA">
            <w:pPr>
              <w:snapToGrid w:val="0"/>
              <w:ind w:right="-36"/>
              <w:rPr>
                <w:rFonts w:asciiTheme="minorHAnsi" w:hAnsiTheme="minorHAnsi" w:cstheme="minorHAnsi"/>
                <w:sz w:val="24"/>
                <w:szCs w:val="24"/>
              </w:rPr>
            </w:pPr>
            <w:hyperlink r:id="rId19" w:history="1">
              <w:r w:rsidR="001F23C1" w:rsidRPr="001F23C1">
                <w:rPr>
                  <w:rStyle w:val="Hyperlink"/>
                  <w:rFonts w:asciiTheme="minorHAnsi" w:hAnsiTheme="minorHAnsi" w:cstheme="minorHAnsi"/>
                  <w:sz w:val="24"/>
                  <w:szCs w:val="24"/>
                </w:rPr>
                <w:t>https://wwwtest.stpetersburg.usf.edu/resources</w:t>
              </w:r>
            </w:hyperlink>
          </w:p>
          <w:p w14:paraId="3CC35D7E"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 xml:space="preserve">/ombuds.aspx </w:t>
            </w:r>
          </w:p>
        </w:tc>
        <w:tc>
          <w:tcPr>
            <w:tcW w:w="4495" w:type="dxa"/>
          </w:tcPr>
          <w:p w14:paraId="2DE67F38"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t>Student Conduct &amp; Ethical Development</w:t>
            </w:r>
          </w:p>
          <w:p w14:paraId="7EAB5604"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PNM 101B</w:t>
            </w:r>
          </w:p>
          <w:p w14:paraId="0E0FCD05"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727-873-4278</w:t>
            </w:r>
          </w:p>
          <w:p w14:paraId="0F38EC25" w14:textId="77777777" w:rsidR="001F23C1" w:rsidRPr="001F23C1" w:rsidRDefault="00611B80" w:rsidP="008210CA">
            <w:pPr>
              <w:snapToGrid w:val="0"/>
              <w:ind w:right="-36"/>
              <w:rPr>
                <w:rFonts w:asciiTheme="minorHAnsi" w:hAnsiTheme="minorHAnsi" w:cstheme="minorHAnsi"/>
                <w:sz w:val="24"/>
                <w:szCs w:val="24"/>
              </w:rPr>
            </w:pPr>
            <w:hyperlink r:id="rId20" w:history="1">
              <w:r w:rsidR="001F23C1" w:rsidRPr="001F23C1">
                <w:rPr>
                  <w:rStyle w:val="Hyperlink"/>
                  <w:rFonts w:asciiTheme="minorHAnsi" w:hAnsiTheme="minorHAnsi" w:cstheme="minorHAnsi"/>
                  <w:sz w:val="24"/>
                  <w:szCs w:val="24"/>
                </w:rPr>
                <w:t>Usfsp-conduct@usf.edu</w:t>
              </w:r>
            </w:hyperlink>
            <w:r w:rsidR="001F23C1" w:rsidRPr="001F23C1">
              <w:rPr>
                <w:rFonts w:asciiTheme="minorHAnsi" w:hAnsiTheme="minorHAnsi" w:cstheme="minorHAnsi"/>
                <w:sz w:val="24"/>
                <w:szCs w:val="24"/>
              </w:rPr>
              <w:t xml:space="preserve"> </w:t>
            </w:r>
          </w:p>
          <w:p w14:paraId="15C80B2E" w14:textId="77777777" w:rsidR="001F23C1" w:rsidRPr="001F23C1" w:rsidRDefault="00611B80" w:rsidP="008210CA">
            <w:pPr>
              <w:snapToGrid w:val="0"/>
              <w:ind w:right="-36"/>
              <w:rPr>
                <w:rFonts w:asciiTheme="minorHAnsi" w:hAnsiTheme="minorHAnsi" w:cstheme="minorHAnsi"/>
                <w:sz w:val="24"/>
                <w:szCs w:val="24"/>
              </w:rPr>
            </w:pPr>
            <w:hyperlink r:id="rId21" w:history="1">
              <w:r w:rsidR="001F23C1" w:rsidRPr="001F23C1">
                <w:rPr>
                  <w:rStyle w:val="Hyperlink"/>
                  <w:rFonts w:asciiTheme="minorHAnsi" w:hAnsiTheme="minorHAnsi" w:cstheme="minorHAnsi"/>
                  <w:sz w:val="24"/>
                  <w:szCs w:val="24"/>
                </w:rPr>
                <w:t>https://www.usf.edu/student-affairs/student-conduct-ethical-development/about-us/contacts.aspx</w:t>
              </w:r>
            </w:hyperlink>
            <w:r w:rsidR="001F23C1" w:rsidRPr="001F23C1">
              <w:rPr>
                <w:rFonts w:asciiTheme="minorHAnsi" w:hAnsiTheme="minorHAnsi" w:cstheme="minorHAnsi"/>
                <w:sz w:val="24"/>
                <w:szCs w:val="24"/>
              </w:rPr>
              <w:t xml:space="preserve"> </w:t>
            </w:r>
          </w:p>
        </w:tc>
      </w:tr>
      <w:tr w:rsidR="001F23C1" w:rsidRPr="001F23C1" w14:paraId="587D58F6" w14:textId="77777777" w:rsidTr="008210CA">
        <w:tc>
          <w:tcPr>
            <w:tcW w:w="4855" w:type="dxa"/>
          </w:tcPr>
          <w:p w14:paraId="5A1CD0A8"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t>Student Health Services at the Wellness Center</w:t>
            </w:r>
          </w:p>
          <w:p w14:paraId="1E7DB631"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SLC 2200</w:t>
            </w:r>
          </w:p>
          <w:p w14:paraId="57C344A0"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727-873-4422</w:t>
            </w:r>
          </w:p>
          <w:p w14:paraId="792C8B42"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https://www.stpetersburg.usf.edu/student-life/wellness/index.aspx</w:t>
            </w:r>
          </w:p>
        </w:tc>
        <w:tc>
          <w:tcPr>
            <w:tcW w:w="4495" w:type="dxa"/>
          </w:tcPr>
          <w:p w14:paraId="3CE75AB6"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t>Dean of Students</w:t>
            </w:r>
          </w:p>
          <w:p w14:paraId="128FDC26"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PNM 101</w:t>
            </w:r>
          </w:p>
          <w:p w14:paraId="33FD6417"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727-873-4278</w:t>
            </w:r>
          </w:p>
          <w:p w14:paraId="1AF5885F" w14:textId="77777777" w:rsidR="001F23C1" w:rsidRPr="001F23C1" w:rsidRDefault="00611B80" w:rsidP="008210CA">
            <w:pPr>
              <w:snapToGrid w:val="0"/>
              <w:ind w:right="-36"/>
              <w:rPr>
                <w:rFonts w:asciiTheme="minorHAnsi" w:hAnsiTheme="minorHAnsi" w:cstheme="minorHAnsi"/>
                <w:sz w:val="24"/>
                <w:szCs w:val="24"/>
              </w:rPr>
            </w:pPr>
            <w:hyperlink r:id="rId22" w:history="1">
              <w:r w:rsidR="001F23C1" w:rsidRPr="001F23C1">
                <w:rPr>
                  <w:rStyle w:val="Hyperlink"/>
                  <w:rFonts w:asciiTheme="minorHAnsi" w:hAnsiTheme="minorHAnsi" w:cstheme="minorHAnsi"/>
                  <w:sz w:val="24"/>
                  <w:szCs w:val="24"/>
                </w:rPr>
                <w:t>https://www.stpetersburg.usf.edu/student-life/dean-of-students/</w:t>
              </w:r>
            </w:hyperlink>
            <w:r w:rsidR="001F23C1" w:rsidRPr="001F23C1">
              <w:rPr>
                <w:rFonts w:asciiTheme="minorHAnsi" w:hAnsiTheme="minorHAnsi" w:cstheme="minorHAnsi"/>
                <w:sz w:val="24"/>
                <w:szCs w:val="24"/>
              </w:rPr>
              <w:t xml:space="preserve"> </w:t>
            </w:r>
          </w:p>
        </w:tc>
      </w:tr>
      <w:tr w:rsidR="001F23C1" w:rsidRPr="001F23C1" w14:paraId="09C4AE2E" w14:textId="77777777" w:rsidTr="008210CA">
        <w:tc>
          <w:tcPr>
            <w:tcW w:w="4855" w:type="dxa"/>
            <w:shd w:val="clear" w:color="auto" w:fill="000000" w:themeFill="text1"/>
          </w:tcPr>
          <w:p w14:paraId="5BCAB4E6" w14:textId="77777777" w:rsidR="001F23C1" w:rsidRPr="001F23C1" w:rsidRDefault="001F23C1" w:rsidP="008210CA">
            <w:pPr>
              <w:snapToGrid w:val="0"/>
              <w:ind w:right="-36"/>
              <w:rPr>
                <w:rFonts w:asciiTheme="minorHAnsi" w:hAnsiTheme="minorHAnsi" w:cstheme="minorHAnsi"/>
                <w:b/>
                <w:bCs/>
                <w:color w:val="FFFFFF" w:themeColor="background1"/>
                <w:sz w:val="24"/>
                <w:szCs w:val="24"/>
              </w:rPr>
            </w:pPr>
            <w:r w:rsidRPr="001F23C1">
              <w:rPr>
                <w:rFonts w:asciiTheme="minorHAnsi" w:hAnsiTheme="minorHAnsi" w:cstheme="minorHAnsi"/>
                <w:b/>
                <w:bCs/>
                <w:color w:val="FFFFFF" w:themeColor="background1"/>
                <w:sz w:val="24"/>
                <w:szCs w:val="24"/>
              </w:rPr>
              <w:t>OFF CAMPUS CONFIDENTIAL</w:t>
            </w:r>
          </w:p>
        </w:tc>
        <w:tc>
          <w:tcPr>
            <w:tcW w:w="4495" w:type="dxa"/>
            <w:shd w:val="clear" w:color="auto" w:fill="000000" w:themeFill="text1"/>
          </w:tcPr>
          <w:p w14:paraId="0A8ACC1A"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color w:val="FFFFFF" w:themeColor="background1"/>
                <w:sz w:val="24"/>
                <w:szCs w:val="24"/>
              </w:rPr>
              <w:t>OFF CAMPUS NONCONFIDENTIAL</w:t>
            </w:r>
          </w:p>
        </w:tc>
      </w:tr>
      <w:tr w:rsidR="001F23C1" w:rsidRPr="001F23C1" w14:paraId="2DEDB8A0" w14:textId="77777777" w:rsidTr="008210CA">
        <w:tc>
          <w:tcPr>
            <w:tcW w:w="4855" w:type="dxa"/>
          </w:tcPr>
          <w:p w14:paraId="595ADF0B"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t>Suncoast Center</w:t>
            </w:r>
          </w:p>
          <w:p w14:paraId="0E2B9C04"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Rape Crisis Center</w:t>
            </w:r>
          </w:p>
          <w:p w14:paraId="3A0CF1F6"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2188 58</w:t>
            </w:r>
            <w:r w:rsidRPr="001F23C1">
              <w:rPr>
                <w:rFonts w:asciiTheme="minorHAnsi" w:hAnsiTheme="minorHAnsi" w:cstheme="minorHAnsi"/>
                <w:sz w:val="24"/>
                <w:szCs w:val="24"/>
                <w:vertAlign w:val="superscript"/>
              </w:rPr>
              <w:t>th</w:t>
            </w:r>
            <w:r w:rsidRPr="001F23C1">
              <w:rPr>
                <w:rFonts w:asciiTheme="minorHAnsi" w:hAnsiTheme="minorHAnsi" w:cstheme="minorHAnsi"/>
                <w:sz w:val="24"/>
                <w:szCs w:val="24"/>
              </w:rPr>
              <w:t xml:space="preserve"> St N</w:t>
            </w:r>
          </w:p>
          <w:p w14:paraId="1DAB402A"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Clearwater, FL 33760</w:t>
            </w:r>
          </w:p>
          <w:p w14:paraId="4DC93DE9"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727-388-1220</w:t>
            </w:r>
          </w:p>
          <w:p w14:paraId="3C58E564" w14:textId="77777777" w:rsidR="001F23C1" w:rsidRPr="001F23C1" w:rsidRDefault="00611B80" w:rsidP="008210CA">
            <w:pPr>
              <w:snapToGrid w:val="0"/>
              <w:ind w:right="-36"/>
              <w:rPr>
                <w:rFonts w:asciiTheme="minorHAnsi" w:hAnsiTheme="minorHAnsi" w:cstheme="minorHAnsi"/>
                <w:sz w:val="24"/>
                <w:szCs w:val="24"/>
              </w:rPr>
            </w:pPr>
            <w:hyperlink r:id="rId23" w:history="1">
              <w:r w:rsidR="001F23C1" w:rsidRPr="001F23C1">
                <w:rPr>
                  <w:rStyle w:val="Hyperlink"/>
                  <w:rFonts w:asciiTheme="minorHAnsi" w:hAnsiTheme="minorHAnsi" w:cstheme="minorHAnsi"/>
                  <w:sz w:val="24"/>
                  <w:szCs w:val="24"/>
                </w:rPr>
                <w:t>https://www.suncoastcenter.org/sexual-assault-services</w:t>
              </w:r>
            </w:hyperlink>
            <w:r w:rsidR="001F23C1" w:rsidRPr="001F23C1">
              <w:rPr>
                <w:rFonts w:asciiTheme="minorHAnsi" w:hAnsiTheme="minorHAnsi" w:cstheme="minorHAnsi"/>
                <w:sz w:val="24"/>
                <w:szCs w:val="24"/>
              </w:rPr>
              <w:t xml:space="preserve"> </w:t>
            </w:r>
          </w:p>
        </w:tc>
        <w:tc>
          <w:tcPr>
            <w:tcW w:w="4495" w:type="dxa"/>
          </w:tcPr>
          <w:p w14:paraId="39650DB0"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t>Pinellas County Sheriff’s Office</w:t>
            </w:r>
          </w:p>
          <w:p w14:paraId="74CAE30A"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 xml:space="preserve">10750 </w:t>
            </w:r>
            <w:proofErr w:type="spellStart"/>
            <w:r w:rsidRPr="001F23C1">
              <w:rPr>
                <w:rFonts w:asciiTheme="minorHAnsi" w:hAnsiTheme="minorHAnsi" w:cstheme="minorHAnsi"/>
                <w:sz w:val="24"/>
                <w:szCs w:val="24"/>
              </w:rPr>
              <w:t>Ulmerton</w:t>
            </w:r>
            <w:proofErr w:type="spellEnd"/>
            <w:r w:rsidRPr="001F23C1">
              <w:rPr>
                <w:rFonts w:asciiTheme="minorHAnsi" w:hAnsiTheme="minorHAnsi" w:cstheme="minorHAnsi"/>
                <w:sz w:val="24"/>
                <w:szCs w:val="24"/>
              </w:rPr>
              <w:t xml:space="preserve"> Rd</w:t>
            </w:r>
          </w:p>
          <w:p w14:paraId="2674E920"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Largo, FL 33778</w:t>
            </w:r>
          </w:p>
          <w:p w14:paraId="6E203914"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Nonemergency: 727-582-6200</w:t>
            </w:r>
          </w:p>
          <w:p w14:paraId="653AA6E7"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Emergency: 911</w:t>
            </w:r>
          </w:p>
          <w:p w14:paraId="1621E8D4" w14:textId="77777777" w:rsidR="001F23C1" w:rsidRPr="001F23C1" w:rsidRDefault="00611B80" w:rsidP="008210CA">
            <w:pPr>
              <w:snapToGrid w:val="0"/>
              <w:ind w:right="-36"/>
              <w:rPr>
                <w:rFonts w:asciiTheme="minorHAnsi" w:hAnsiTheme="minorHAnsi" w:cstheme="minorHAnsi"/>
                <w:sz w:val="24"/>
                <w:szCs w:val="24"/>
              </w:rPr>
            </w:pPr>
            <w:hyperlink r:id="rId24" w:history="1">
              <w:r w:rsidR="001F23C1" w:rsidRPr="001F23C1">
                <w:rPr>
                  <w:rStyle w:val="Hyperlink"/>
                  <w:rFonts w:asciiTheme="minorHAnsi" w:hAnsiTheme="minorHAnsi" w:cstheme="minorHAnsi"/>
                  <w:sz w:val="24"/>
                  <w:szCs w:val="24"/>
                </w:rPr>
                <w:t>https://www.pcsoweb.com/</w:t>
              </w:r>
            </w:hyperlink>
            <w:r w:rsidR="001F23C1" w:rsidRPr="001F23C1">
              <w:rPr>
                <w:rFonts w:asciiTheme="minorHAnsi" w:hAnsiTheme="minorHAnsi" w:cstheme="minorHAnsi"/>
                <w:sz w:val="24"/>
                <w:szCs w:val="24"/>
              </w:rPr>
              <w:t xml:space="preserve"> </w:t>
            </w:r>
          </w:p>
        </w:tc>
      </w:tr>
      <w:tr w:rsidR="001F23C1" w:rsidRPr="001F23C1" w14:paraId="6CBD7889" w14:textId="77777777" w:rsidTr="008210CA">
        <w:tc>
          <w:tcPr>
            <w:tcW w:w="4855" w:type="dxa"/>
          </w:tcPr>
          <w:p w14:paraId="13D0A107"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t>CASA</w:t>
            </w:r>
          </w:p>
          <w:p w14:paraId="45BE4749"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Domestic Violence Shelter</w:t>
            </w:r>
          </w:p>
          <w:p w14:paraId="2FC188C6"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1011 First Ave North</w:t>
            </w:r>
          </w:p>
          <w:p w14:paraId="2EA8D1D2"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St. Petersburg, FL 33705</w:t>
            </w:r>
          </w:p>
          <w:p w14:paraId="1D86407B"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24/7 Hotline: 727-895-4912</w:t>
            </w:r>
          </w:p>
          <w:p w14:paraId="42646455"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https://www.casa-stpete.org/</w:t>
            </w:r>
          </w:p>
        </w:tc>
        <w:tc>
          <w:tcPr>
            <w:tcW w:w="4495" w:type="dxa"/>
          </w:tcPr>
          <w:p w14:paraId="2069ECD1" w14:textId="77777777" w:rsidR="001F23C1" w:rsidRPr="001F23C1" w:rsidRDefault="001F23C1" w:rsidP="008210CA">
            <w:pPr>
              <w:snapToGrid w:val="0"/>
              <w:ind w:right="-36"/>
              <w:rPr>
                <w:rFonts w:asciiTheme="minorHAnsi" w:hAnsiTheme="minorHAnsi" w:cstheme="minorHAnsi"/>
                <w:b/>
                <w:bCs/>
                <w:sz w:val="24"/>
                <w:szCs w:val="24"/>
              </w:rPr>
            </w:pPr>
            <w:r w:rsidRPr="001F23C1">
              <w:rPr>
                <w:rFonts w:asciiTheme="minorHAnsi" w:hAnsiTheme="minorHAnsi" w:cstheme="minorHAnsi"/>
                <w:b/>
                <w:bCs/>
                <w:sz w:val="24"/>
                <w:szCs w:val="24"/>
              </w:rPr>
              <w:t>St. Petersburg Police Department</w:t>
            </w:r>
          </w:p>
          <w:p w14:paraId="1AAEE2E6"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1301 First Ave North</w:t>
            </w:r>
          </w:p>
          <w:p w14:paraId="42434448"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St. Petersburg, FL 33705</w:t>
            </w:r>
          </w:p>
          <w:p w14:paraId="299F56DF"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Nonemergency: 727-893-7780</w:t>
            </w:r>
          </w:p>
          <w:p w14:paraId="60D4853F" w14:textId="77777777" w:rsidR="001F23C1" w:rsidRPr="001F23C1" w:rsidRDefault="001F23C1" w:rsidP="008210CA">
            <w:pPr>
              <w:snapToGrid w:val="0"/>
              <w:ind w:right="-36"/>
              <w:rPr>
                <w:rFonts w:asciiTheme="minorHAnsi" w:hAnsiTheme="minorHAnsi" w:cstheme="minorHAnsi"/>
                <w:sz w:val="24"/>
                <w:szCs w:val="24"/>
              </w:rPr>
            </w:pPr>
            <w:r w:rsidRPr="001F23C1">
              <w:rPr>
                <w:rFonts w:asciiTheme="minorHAnsi" w:hAnsiTheme="minorHAnsi" w:cstheme="minorHAnsi"/>
                <w:sz w:val="24"/>
                <w:szCs w:val="24"/>
              </w:rPr>
              <w:t>Emergency: 911</w:t>
            </w:r>
          </w:p>
          <w:p w14:paraId="5408B2BA" w14:textId="77777777" w:rsidR="001F23C1" w:rsidRPr="001F23C1" w:rsidRDefault="00611B80" w:rsidP="008210CA">
            <w:pPr>
              <w:snapToGrid w:val="0"/>
              <w:ind w:right="-36"/>
              <w:rPr>
                <w:rFonts w:asciiTheme="minorHAnsi" w:hAnsiTheme="minorHAnsi" w:cstheme="minorHAnsi"/>
                <w:sz w:val="24"/>
                <w:szCs w:val="24"/>
              </w:rPr>
            </w:pPr>
            <w:hyperlink r:id="rId25" w:history="1">
              <w:r w:rsidR="001F23C1" w:rsidRPr="001F23C1">
                <w:rPr>
                  <w:rStyle w:val="Hyperlink"/>
                  <w:rFonts w:asciiTheme="minorHAnsi" w:hAnsiTheme="minorHAnsi" w:cstheme="minorHAnsi"/>
                  <w:sz w:val="24"/>
                  <w:szCs w:val="24"/>
                </w:rPr>
                <w:t>https://police.stpete.org/</w:t>
              </w:r>
            </w:hyperlink>
            <w:r w:rsidR="001F23C1" w:rsidRPr="001F23C1">
              <w:rPr>
                <w:rFonts w:asciiTheme="minorHAnsi" w:hAnsiTheme="minorHAnsi" w:cstheme="minorHAnsi"/>
                <w:sz w:val="24"/>
                <w:szCs w:val="24"/>
              </w:rPr>
              <w:t xml:space="preserve"> </w:t>
            </w:r>
          </w:p>
        </w:tc>
      </w:tr>
    </w:tbl>
    <w:p w14:paraId="3BC62059" w14:textId="77777777" w:rsidR="001F23C1" w:rsidRPr="001F23C1" w:rsidRDefault="001F23C1" w:rsidP="001F23C1">
      <w:pPr>
        <w:rPr>
          <w:rFonts w:asciiTheme="minorHAnsi" w:hAnsiTheme="minorHAnsi" w:cstheme="minorHAnsi"/>
          <w:sz w:val="24"/>
          <w:szCs w:val="24"/>
        </w:rPr>
      </w:pPr>
    </w:p>
    <w:p w14:paraId="3AD3C47C" w14:textId="77777777" w:rsidR="001F23C1" w:rsidRPr="001F23C1" w:rsidRDefault="001F23C1" w:rsidP="001F23C1">
      <w:pPr>
        <w:rPr>
          <w:rFonts w:asciiTheme="minorHAnsi" w:hAnsiTheme="minorHAnsi" w:cstheme="minorHAnsi"/>
          <w:b/>
          <w:bCs/>
          <w:sz w:val="24"/>
          <w:szCs w:val="24"/>
          <w:u w:val="single"/>
        </w:rPr>
      </w:pPr>
    </w:p>
    <w:p w14:paraId="69258DD4" w14:textId="77777777" w:rsidR="001F23C1" w:rsidRPr="001F23C1" w:rsidRDefault="001F23C1" w:rsidP="001F23C1">
      <w:pPr>
        <w:rPr>
          <w:rFonts w:asciiTheme="minorHAnsi" w:hAnsiTheme="minorHAnsi" w:cstheme="minorHAnsi"/>
          <w:b/>
          <w:bCs/>
          <w:sz w:val="24"/>
          <w:szCs w:val="24"/>
          <w:u w:val="single"/>
        </w:rPr>
      </w:pPr>
      <w:r w:rsidRPr="001F23C1">
        <w:rPr>
          <w:rFonts w:asciiTheme="minorHAnsi" w:hAnsiTheme="minorHAnsi" w:cstheme="minorHAnsi"/>
          <w:b/>
          <w:bCs/>
          <w:sz w:val="24"/>
          <w:szCs w:val="24"/>
        </w:rPr>
        <w:t>Technology Requirements:</w:t>
      </w:r>
    </w:p>
    <w:p w14:paraId="60BEF47A" w14:textId="77777777" w:rsidR="001F23C1" w:rsidRPr="001F23C1" w:rsidRDefault="001F23C1" w:rsidP="001F23C1">
      <w:pPr>
        <w:spacing w:before="100" w:beforeAutospacing="1" w:after="100" w:afterAutospacing="1"/>
        <w:ind w:left="720"/>
        <w:rPr>
          <w:rFonts w:asciiTheme="minorHAnsi" w:hAnsiTheme="minorHAnsi" w:cstheme="minorHAnsi"/>
          <w:sz w:val="24"/>
          <w:szCs w:val="24"/>
        </w:rPr>
      </w:pPr>
      <w:r w:rsidRPr="001F23C1">
        <w:rPr>
          <w:rFonts w:asciiTheme="minorHAnsi" w:hAnsiTheme="minorHAnsi" w:cstheme="minorHAnsi"/>
          <w:sz w:val="24"/>
          <w:szCs w:val="24"/>
        </w:rPr>
        <w:t xml:space="preserve">A high-speed internet connection is needed to complete assignments and access course information. Google Chrome or Mozilla Firefox are the recommended browsers for compatibility with the Canvas system which is the USF Learning Management System.  Visit </w:t>
      </w:r>
      <w:hyperlink r:id="rId26" w:tgtFrame="_blank" w:history="1">
        <w:r w:rsidRPr="001F23C1">
          <w:rPr>
            <w:rStyle w:val="Hyperlink"/>
            <w:rFonts w:asciiTheme="minorHAnsi" w:hAnsiTheme="minorHAnsi" w:cstheme="minorHAnsi"/>
            <w:sz w:val="24"/>
            <w:szCs w:val="24"/>
          </w:rPr>
          <w:t>http://usflearn.instructure.com</w:t>
        </w:r>
      </w:hyperlink>
      <w:r w:rsidRPr="001F23C1">
        <w:rPr>
          <w:rFonts w:asciiTheme="minorHAnsi" w:hAnsiTheme="minorHAnsi" w:cstheme="minorHAnsi"/>
          <w:sz w:val="24"/>
          <w:szCs w:val="24"/>
        </w:rPr>
        <w:t> to access the course site. </w:t>
      </w:r>
    </w:p>
    <w:p w14:paraId="18B5CCD5" w14:textId="77777777" w:rsidR="001F23C1" w:rsidRPr="001F23C1" w:rsidRDefault="001F23C1" w:rsidP="001F23C1">
      <w:pPr>
        <w:spacing w:before="100" w:beforeAutospacing="1" w:after="100" w:afterAutospacing="1"/>
        <w:ind w:left="720"/>
        <w:rPr>
          <w:rFonts w:asciiTheme="minorHAnsi" w:hAnsiTheme="minorHAnsi" w:cstheme="minorHAnsi"/>
          <w:sz w:val="24"/>
          <w:szCs w:val="24"/>
        </w:rPr>
      </w:pPr>
      <w:r w:rsidRPr="001F23C1">
        <w:rPr>
          <w:rFonts w:asciiTheme="minorHAnsi" w:hAnsiTheme="minorHAnsi" w:cstheme="minorHAnsi"/>
          <w:sz w:val="24"/>
          <w:szCs w:val="24"/>
        </w:rPr>
        <w:lastRenderedPageBreak/>
        <w:t>This course also utilizes the Blackboard Collaborate virtual classroom program. This program will be accessible from within your course on Canvas. To participate in these sessions, you will need at least a microphone and speakers. It is preferred that you also have access to a web camera.</w:t>
      </w:r>
    </w:p>
    <w:p w14:paraId="117FB90F" w14:textId="77777777" w:rsidR="001F23C1" w:rsidRPr="001F23C1" w:rsidRDefault="001F23C1" w:rsidP="001F23C1">
      <w:pPr>
        <w:spacing w:before="100" w:beforeAutospacing="1" w:after="100" w:afterAutospacing="1"/>
        <w:ind w:left="720"/>
        <w:rPr>
          <w:rFonts w:asciiTheme="minorHAnsi" w:hAnsiTheme="minorHAnsi" w:cstheme="minorHAnsi"/>
          <w:sz w:val="24"/>
          <w:szCs w:val="24"/>
        </w:rPr>
      </w:pPr>
      <w:r w:rsidRPr="001F23C1">
        <w:rPr>
          <w:rFonts w:asciiTheme="minorHAnsi" w:hAnsiTheme="minorHAnsi" w:cstheme="minorHAnsi"/>
          <w:sz w:val="24"/>
          <w:szCs w:val="24"/>
        </w:rPr>
        <w:t xml:space="preserve">For any technical issues when accessing either of these systems, please contact the USF IT Help Desk at </w:t>
      </w:r>
      <w:hyperlink r:id="rId27" w:tgtFrame="_blank" w:history="1">
        <w:r w:rsidRPr="001F23C1">
          <w:rPr>
            <w:rStyle w:val="Hyperlink"/>
            <w:rFonts w:asciiTheme="minorHAnsi" w:hAnsiTheme="minorHAnsi" w:cstheme="minorHAnsi"/>
            <w:sz w:val="24"/>
            <w:szCs w:val="24"/>
          </w:rPr>
          <w:t>813-974-1222</w:t>
        </w:r>
      </w:hyperlink>
      <w:r w:rsidRPr="001F23C1">
        <w:rPr>
          <w:rFonts w:asciiTheme="minorHAnsi" w:hAnsiTheme="minorHAnsi" w:cstheme="minorHAnsi"/>
          <w:sz w:val="24"/>
          <w:szCs w:val="24"/>
        </w:rPr>
        <w:t xml:space="preserve"> or </w:t>
      </w:r>
      <w:hyperlink r:id="rId28" w:tgtFrame="_blank" w:history="1">
        <w:r w:rsidRPr="001F23C1">
          <w:rPr>
            <w:rStyle w:val="Hyperlink"/>
            <w:rFonts w:asciiTheme="minorHAnsi" w:hAnsiTheme="minorHAnsi" w:cstheme="minorHAnsi"/>
            <w:sz w:val="24"/>
            <w:szCs w:val="24"/>
          </w:rPr>
          <w:t>help@mail.usf.edu</w:t>
        </w:r>
      </w:hyperlink>
      <w:r w:rsidRPr="001F23C1">
        <w:rPr>
          <w:rFonts w:asciiTheme="minorHAnsi" w:hAnsiTheme="minorHAnsi" w:cstheme="minorHAnsi"/>
          <w:sz w:val="24"/>
          <w:szCs w:val="24"/>
        </w:rPr>
        <w:t>. The help desk is open 24 hours a day. </w:t>
      </w:r>
    </w:p>
    <w:p w14:paraId="6BEB3855" w14:textId="77777777" w:rsidR="001F23C1" w:rsidRPr="001F23C1" w:rsidRDefault="001F23C1" w:rsidP="001F23C1">
      <w:pPr>
        <w:ind w:left="1080"/>
        <w:rPr>
          <w:rFonts w:asciiTheme="minorHAnsi" w:hAnsiTheme="minorHAnsi" w:cstheme="minorHAnsi"/>
          <w:b/>
          <w:sz w:val="24"/>
          <w:szCs w:val="24"/>
        </w:rPr>
      </w:pPr>
    </w:p>
    <w:p w14:paraId="39DD0473" w14:textId="77777777" w:rsidR="001F23C1" w:rsidRPr="001F23C1" w:rsidRDefault="001F23C1" w:rsidP="001F23C1">
      <w:pPr>
        <w:rPr>
          <w:rFonts w:asciiTheme="minorHAnsi" w:hAnsiTheme="minorHAnsi" w:cstheme="minorHAnsi"/>
          <w:sz w:val="24"/>
          <w:szCs w:val="24"/>
        </w:rPr>
      </w:pPr>
    </w:p>
    <w:p w14:paraId="7A92D74B" w14:textId="77777777" w:rsidR="00B50126" w:rsidRPr="001F23C1" w:rsidRDefault="00B50126" w:rsidP="00B50126">
      <w:pPr>
        <w:pStyle w:val="NormalWeb"/>
        <w:spacing w:before="0" w:beforeAutospacing="0" w:after="0" w:afterAutospacing="0"/>
        <w:rPr>
          <w:rFonts w:asciiTheme="minorHAnsi" w:hAnsiTheme="minorHAnsi" w:cstheme="minorHAnsi"/>
        </w:rPr>
      </w:pPr>
    </w:p>
    <w:p w14:paraId="6E5A5E5E" w14:textId="77777777" w:rsidR="00B50126" w:rsidRPr="001F23C1" w:rsidRDefault="00B50126" w:rsidP="00B50126">
      <w:pPr>
        <w:pStyle w:val="NormalWeb"/>
        <w:spacing w:before="0" w:beforeAutospacing="0" w:after="0" w:afterAutospacing="0"/>
        <w:rPr>
          <w:rFonts w:asciiTheme="minorHAnsi" w:hAnsiTheme="minorHAnsi" w:cstheme="minorHAnsi"/>
        </w:rPr>
      </w:pPr>
      <w:r w:rsidRPr="001F23C1">
        <w:rPr>
          <w:rFonts w:asciiTheme="minorHAnsi" w:hAnsiTheme="minorHAnsi" w:cstheme="minorHAnsi"/>
        </w:rPr>
        <w:t>* Note: The Schedule is subject to revision</w:t>
      </w:r>
    </w:p>
    <w:p w14:paraId="729E5358" w14:textId="77777777" w:rsidR="00B50126" w:rsidRPr="001F23C1" w:rsidRDefault="00B50126" w:rsidP="00B50126">
      <w:pPr>
        <w:ind w:left="900"/>
        <w:rPr>
          <w:rFonts w:asciiTheme="minorHAnsi" w:hAnsiTheme="minorHAnsi" w:cstheme="minorHAnsi"/>
          <w:sz w:val="24"/>
          <w:szCs w:val="24"/>
        </w:rPr>
      </w:pPr>
    </w:p>
    <w:p w14:paraId="061A9609" w14:textId="77777777" w:rsidR="004479EB" w:rsidRPr="001F23C1" w:rsidRDefault="004479EB" w:rsidP="004479EB">
      <w:pPr>
        <w:rPr>
          <w:rFonts w:asciiTheme="minorHAnsi" w:hAnsiTheme="minorHAnsi" w:cstheme="minorHAnsi"/>
          <w:color w:val="000000"/>
          <w:sz w:val="24"/>
          <w:szCs w:val="24"/>
        </w:rPr>
      </w:pPr>
    </w:p>
    <w:p w14:paraId="4F9CA7BD" w14:textId="77777777" w:rsidR="003E64E2" w:rsidRPr="001F23C1" w:rsidRDefault="003E64E2" w:rsidP="004479EB">
      <w:pPr>
        <w:ind w:left="540"/>
        <w:rPr>
          <w:rFonts w:asciiTheme="minorHAnsi" w:hAnsiTheme="minorHAnsi" w:cstheme="minorHAnsi"/>
          <w:sz w:val="24"/>
          <w:szCs w:val="24"/>
        </w:rPr>
      </w:pPr>
    </w:p>
    <w:p w14:paraId="08546BF9" w14:textId="11FC5040" w:rsidR="00FF226E" w:rsidRPr="00D96A8C" w:rsidRDefault="000979E9" w:rsidP="00AC0E5B">
      <w:pPr>
        <w:pStyle w:val="Heading1"/>
        <w:tabs>
          <w:tab w:val="clear" w:pos="3240"/>
        </w:tabs>
        <w:ind w:left="720" w:hanging="720"/>
        <w:jc w:val="left"/>
        <w:rPr>
          <w:rFonts w:asciiTheme="minorHAnsi" w:hAnsiTheme="minorHAnsi" w:cstheme="minorHAnsi"/>
          <w:sz w:val="24"/>
          <w:szCs w:val="24"/>
        </w:rPr>
      </w:pPr>
      <w:r w:rsidRPr="00D96A8C">
        <w:rPr>
          <w:rFonts w:asciiTheme="minorHAnsi" w:hAnsiTheme="minorHAnsi" w:cstheme="minorHAnsi"/>
          <w:sz w:val="24"/>
          <w:szCs w:val="24"/>
        </w:rPr>
        <w:t>USF Core</w:t>
      </w:r>
      <w:r w:rsidR="00FF226E" w:rsidRPr="00D96A8C">
        <w:rPr>
          <w:rFonts w:asciiTheme="minorHAnsi" w:hAnsiTheme="minorHAnsi" w:cstheme="minorHAnsi"/>
          <w:sz w:val="24"/>
          <w:szCs w:val="24"/>
        </w:rPr>
        <w:t xml:space="preserve"> </w:t>
      </w:r>
      <w:r w:rsidRPr="00D96A8C">
        <w:rPr>
          <w:rFonts w:asciiTheme="minorHAnsi" w:hAnsiTheme="minorHAnsi" w:cstheme="minorHAnsi"/>
          <w:sz w:val="24"/>
          <w:szCs w:val="24"/>
        </w:rPr>
        <w:t>Syllabus</w:t>
      </w:r>
      <w:r w:rsidR="00FF226E" w:rsidRPr="00D96A8C">
        <w:rPr>
          <w:rFonts w:asciiTheme="minorHAnsi" w:hAnsiTheme="minorHAnsi" w:cstheme="minorHAnsi"/>
          <w:sz w:val="24"/>
          <w:szCs w:val="24"/>
        </w:rPr>
        <w:t xml:space="preserve"> Policies</w:t>
      </w:r>
    </w:p>
    <w:p w14:paraId="63772F02" w14:textId="77777777" w:rsidR="00D96A8C" w:rsidRDefault="008F33BA" w:rsidP="00FF226E">
      <w:pPr>
        <w:ind w:left="540"/>
        <w:rPr>
          <w:rFonts w:asciiTheme="minorHAnsi" w:hAnsiTheme="minorHAnsi" w:cstheme="minorHAnsi"/>
          <w:sz w:val="24"/>
          <w:szCs w:val="24"/>
        </w:rPr>
      </w:pPr>
      <w:r w:rsidRPr="001F23C1">
        <w:rPr>
          <w:rFonts w:asciiTheme="minorHAnsi" w:hAnsiTheme="minorHAnsi" w:cstheme="minorHAnsi"/>
          <w:sz w:val="24"/>
          <w:szCs w:val="24"/>
        </w:rPr>
        <w:t>USF has a set of central policies related to</w:t>
      </w:r>
      <w:r w:rsidR="007F4F3C" w:rsidRPr="001F23C1">
        <w:rPr>
          <w:rFonts w:asciiTheme="minorHAnsi" w:hAnsiTheme="minorHAnsi" w:cstheme="minorHAnsi"/>
          <w:sz w:val="24"/>
          <w:szCs w:val="24"/>
        </w:rPr>
        <w:t xml:space="preserve"> student recording class sessions,</w:t>
      </w:r>
      <w:r w:rsidRPr="001F23C1">
        <w:rPr>
          <w:rFonts w:asciiTheme="minorHAnsi" w:hAnsiTheme="minorHAnsi" w:cstheme="minorHAnsi"/>
          <w:sz w:val="24"/>
          <w:szCs w:val="24"/>
        </w:rPr>
        <w:t xml:space="preserve"> academic integrity and grievances, student accessibility services, academic disruption, religious observances, academic continuity, food insecurity, and sexual harassment</w:t>
      </w:r>
      <w:r w:rsidR="007F4F3C" w:rsidRPr="001F23C1">
        <w:rPr>
          <w:rFonts w:asciiTheme="minorHAnsi" w:hAnsiTheme="minorHAnsi" w:cstheme="minorHAnsi"/>
          <w:sz w:val="24"/>
          <w:szCs w:val="24"/>
        </w:rPr>
        <w:t xml:space="preserve"> </w:t>
      </w:r>
      <w:r w:rsidRPr="001F23C1">
        <w:rPr>
          <w:rFonts w:asciiTheme="minorHAnsi" w:hAnsiTheme="minorHAnsi" w:cstheme="minorHAnsi"/>
          <w:sz w:val="24"/>
          <w:szCs w:val="24"/>
        </w:rPr>
        <w:t xml:space="preserve">that </w:t>
      </w:r>
      <w:r w:rsidRPr="001F23C1">
        <w:rPr>
          <w:rFonts w:asciiTheme="minorHAnsi" w:hAnsiTheme="minorHAnsi" w:cstheme="minorHAnsi"/>
          <w:b/>
          <w:bCs/>
          <w:sz w:val="24"/>
          <w:szCs w:val="24"/>
        </w:rPr>
        <w:t xml:space="preserve">apply to all </w:t>
      </w:r>
      <w:r w:rsidR="007F4F3C" w:rsidRPr="001F23C1">
        <w:rPr>
          <w:rFonts w:asciiTheme="minorHAnsi" w:hAnsiTheme="minorHAnsi" w:cstheme="minorHAnsi"/>
          <w:b/>
          <w:bCs/>
          <w:sz w:val="24"/>
          <w:szCs w:val="24"/>
        </w:rPr>
        <w:t>courses</w:t>
      </w:r>
      <w:r w:rsidRPr="001F23C1">
        <w:rPr>
          <w:rFonts w:asciiTheme="minorHAnsi" w:hAnsiTheme="minorHAnsi" w:cstheme="minorHAnsi"/>
          <w:b/>
          <w:bCs/>
          <w:sz w:val="24"/>
          <w:szCs w:val="24"/>
        </w:rPr>
        <w:t xml:space="preserve"> at USF</w:t>
      </w:r>
      <w:r w:rsidRPr="001F23C1">
        <w:rPr>
          <w:rFonts w:asciiTheme="minorHAnsi" w:hAnsiTheme="minorHAnsi" w:cstheme="minorHAnsi"/>
          <w:sz w:val="24"/>
          <w:szCs w:val="24"/>
        </w:rPr>
        <w:t xml:space="preserve">. </w:t>
      </w:r>
      <w:r w:rsidR="007F4F3C" w:rsidRPr="001F23C1">
        <w:rPr>
          <w:rFonts w:asciiTheme="minorHAnsi" w:hAnsiTheme="minorHAnsi" w:cstheme="minorHAnsi"/>
          <w:sz w:val="24"/>
          <w:szCs w:val="24"/>
        </w:rPr>
        <w:t>Be sure to review these online</w:t>
      </w:r>
      <w:r w:rsidRPr="001F23C1">
        <w:rPr>
          <w:rFonts w:asciiTheme="minorHAnsi" w:hAnsiTheme="minorHAnsi" w:cstheme="minorHAnsi"/>
          <w:sz w:val="24"/>
          <w:szCs w:val="24"/>
        </w:rPr>
        <w:t xml:space="preserve"> at: </w:t>
      </w:r>
      <w:hyperlink r:id="rId29" w:history="1">
        <w:r w:rsidRPr="001F23C1">
          <w:rPr>
            <w:rStyle w:val="Hyperlink"/>
            <w:rFonts w:asciiTheme="minorHAnsi" w:hAnsiTheme="minorHAnsi" w:cstheme="minorHAnsi"/>
            <w:sz w:val="24"/>
            <w:szCs w:val="24"/>
          </w:rPr>
          <w:t>https://www.usf.edu/provost/faculty/core-syllabus-policy-statements.aspx</w:t>
        </w:r>
      </w:hyperlink>
      <w:r w:rsidRPr="001F23C1">
        <w:rPr>
          <w:rFonts w:asciiTheme="minorHAnsi" w:hAnsiTheme="minorHAnsi" w:cstheme="minorHAnsi"/>
          <w:sz w:val="24"/>
          <w:szCs w:val="24"/>
        </w:rPr>
        <w:t xml:space="preserve"> </w:t>
      </w:r>
    </w:p>
    <w:p w14:paraId="1DEEDBA6" w14:textId="37CA359A" w:rsidR="00FF226E" w:rsidRPr="001F23C1" w:rsidRDefault="00AB73E4" w:rsidP="00FF226E">
      <w:pPr>
        <w:ind w:left="540"/>
        <w:rPr>
          <w:rFonts w:asciiTheme="minorHAnsi" w:hAnsiTheme="minorHAnsi" w:cstheme="minorHAnsi"/>
          <w:sz w:val="24"/>
          <w:szCs w:val="24"/>
        </w:rPr>
      </w:pPr>
      <w:r w:rsidRPr="001F23C1">
        <w:rPr>
          <w:rFonts w:asciiTheme="minorHAnsi" w:hAnsiTheme="minorHAnsi" w:cstheme="minorHAnsi"/>
          <w:sz w:val="24"/>
          <w:szCs w:val="24"/>
        </w:rPr>
        <w:t xml:space="preserve"> </w:t>
      </w:r>
    </w:p>
    <w:p w14:paraId="2E6FCE53" w14:textId="77777777" w:rsidR="003E64E2" w:rsidRPr="001F23C1" w:rsidRDefault="000979E9" w:rsidP="00AC0E5B">
      <w:pPr>
        <w:pStyle w:val="Heading1"/>
        <w:tabs>
          <w:tab w:val="clear" w:pos="3240"/>
        </w:tabs>
        <w:ind w:left="720" w:hanging="720"/>
        <w:jc w:val="left"/>
        <w:rPr>
          <w:rFonts w:asciiTheme="minorHAnsi" w:hAnsiTheme="minorHAnsi" w:cstheme="minorHAnsi"/>
          <w:sz w:val="24"/>
          <w:szCs w:val="24"/>
        </w:rPr>
      </w:pPr>
      <w:r w:rsidRPr="001F23C1">
        <w:rPr>
          <w:rFonts w:asciiTheme="minorHAnsi" w:hAnsiTheme="minorHAnsi" w:cstheme="minorHAnsi"/>
          <w:sz w:val="24"/>
          <w:szCs w:val="24"/>
        </w:rPr>
        <w:t>Student Recordings</w:t>
      </w:r>
      <w:r w:rsidR="00FD3E2F" w:rsidRPr="001F23C1">
        <w:rPr>
          <w:rFonts w:asciiTheme="minorHAnsi" w:hAnsiTheme="minorHAnsi" w:cstheme="minorHAnsi"/>
          <w:sz w:val="24"/>
          <w:szCs w:val="24"/>
        </w:rPr>
        <w:t xml:space="preserve"> </w:t>
      </w:r>
    </w:p>
    <w:p w14:paraId="67D6654A" w14:textId="109EB458" w:rsidR="000979E9" w:rsidRPr="001F23C1" w:rsidRDefault="008B7150" w:rsidP="003E64E2">
      <w:pPr>
        <w:pStyle w:val="Heading1"/>
        <w:numPr>
          <w:ilvl w:val="0"/>
          <w:numId w:val="0"/>
        </w:numPr>
        <w:ind w:left="720"/>
        <w:jc w:val="left"/>
        <w:rPr>
          <w:rFonts w:asciiTheme="minorHAnsi" w:hAnsiTheme="minorHAnsi" w:cstheme="minorHAnsi"/>
          <w:sz w:val="24"/>
          <w:szCs w:val="24"/>
        </w:rPr>
      </w:pPr>
      <w:r w:rsidRPr="001F23C1">
        <w:rPr>
          <w:rFonts w:asciiTheme="minorHAnsi" w:hAnsiTheme="minorHAnsi" w:cstheme="minorHAnsi"/>
          <w:b w:val="0"/>
          <w:bCs/>
          <w:color w:val="4472C4" w:themeColor="accent5"/>
          <w:sz w:val="24"/>
          <w:szCs w:val="24"/>
        </w:rPr>
        <w:t>Note:</w:t>
      </w:r>
      <w:r w:rsidR="00FD3E2F" w:rsidRPr="001F23C1">
        <w:rPr>
          <w:rFonts w:asciiTheme="minorHAnsi" w:hAnsiTheme="minorHAnsi" w:cstheme="minorHAnsi"/>
          <w:b w:val="0"/>
          <w:bCs/>
          <w:color w:val="4472C4" w:themeColor="accent5"/>
          <w:sz w:val="24"/>
          <w:szCs w:val="24"/>
        </w:rPr>
        <w:t xml:space="preserve"> this is part of the Core Policies</w:t>
      </w:r>
      <w:r w:rsidRPr="001F23C1">
        <w:rPr>
          <w:rFonts w:asciiTheme="minorHAnsi" w:hAnsiTheme="minorHAnsi" w:cstheme="minorHAnsi"/>
          <w:b w:val="0"/>
          <w:bCs/>
          <w:color w:val="4472C4" w:themeColor="accent5"/>
          <w:sz w:val="24"/>
          <w:szCs w:val="24"/>
        </w:rPr>
        <w:t xml:space="preserve"> and does not have to be included separately</w:t>
      </w:r>
      <w:r w:rsidR="003E64E2" w:rsidRPr="001F23C1">
        <w:rPr>
          <w:rFonts w:asciiTheme="minorHAnsi" w:hAnsiTheme="minorHAnsi" w:cstheme="minorHAnsi"/>
          <w:b w:val="0"/>
          <w:bCs/>
          <w:color w:val="4472C4" w:themeColor="accent5"/>
          <w:sz w:val="24"/>
          <w:szCs w:val="24"/>
        </w:rPr>
        <w:t xml:space="preserve">. However, if you want to specifically add the language to your syllabus, visit for the latest language. </w:t>
      </w:r>
      <w:hyperlink r:id="rId30" w:history="1">
        <w:r w:rsidR="003E64E2" w:rsidRPr="001F23C1">
          <w:rPr>
            <w:rStyle w:val="Hyperlink"/>
            <w:rFonts w:asciiTheme="minorHAnsi" w:hAnsiTheme="minorHAnsi" w:cstheme="minorHAnsi"/>
            <w:sz w:val="24"/>
            <w:szCs w:val="24"/>
          </w:rPr>
          <w:t>https://www.usf.edu/provost/faculty/core-syllabus-policy-statements.aspx</w:t>
        </w:r>
      </w:hyperlink>
    </w:p>
    <w:p w14:paraId="7211DBB9" w14:textId="218F60CD" w:rsidR="000979E9" w:rsidRPr="001F23C1" w:rsidRDefault="000979E9" w:rsidP="000979E9">
      <w:pPr>
        <w:pStyle w:val="Heading1"/>
        <w:numPr>
          <w:ilvl w:val="0"/>
          <w:numId w:val="0"/>
        </w:numPr>
        <w:ind w:left="540"/>
        <w:jc w:val="left"/>
        <w:rPr>
          <w:rFonts w:asciiTheme="minorHAnsi" w:hAnsiTheme="minorHAnsi" w:cstheme="minorHAnsi"/>
          <w:sz w:val="24"/>
          <w:szCs w:val="24"/>
        </w:rPr>
      </w:pPr>
      <w:r w:rsidRPr="001F23C1">
        <w:rPr>
          <w:rFonts w:asciiTheme="minorHAnsi" w:hAnsiTheme="minorHAnsi" w:cstheme="minorHAnsi"/>
          <w:sz w:val="24"/>
          <w:szCs w:val="24"/>
        </w:rPr>
        <w:br/>
      </w:r>
    </w:p>
    <w:p w14:paraId="4CE6F5C5" w14:textId="20FF028F" w:rsidR="00271AC1" w:rsidRPr="001F23C1" w:rsidRDefault="00271AC1" w:rsidP="00AC0E5B">
      <w:pPr>
        <w:pStyle w:val="Heading1"/>
        <w:tabs>
          <w:tab w:val="clear" w:pos="3240"/>
        </w:tabs>
        <w:ind w:left="720" w:hanging="720"/>
        <w:jc w:val="left"/>
        <w:rPr>
          <w:rFonts w:asciiTheme="minorHAnsi" w:hAnsiTheme="minorHAnsi" w:cstheme="minorHAnsi"/>
          <w:sz w:val="24"/>
          <w:szCs w:val="24"/>
        </w:rPr>
      </w:pPr>
      <w:r w:rsidRPr="001F23C1">
        <w:rPr>
          <w:rFonts w:asciiTheme="minorHAnsi" w:hAnsiTheme="minorHAnsi" w:cstheme="minorHAnsi"/>
          <w:sz w:val="24"/>
          <w:szCs w:val="24"/>
        </w:rPr>
        <w:t>Course Policies: Grades</w:t>
      </w:r>
      <w:r w:rsidR="00B50126" w:rsidRPr="001F23C1">
        <w:rPr>
          <w:rFonts w:asciiTheme="minorHAnsi" w:hAnsiTheme="minorHAnsi" w:cstheme="minorHAnsi"/>
          <w:sz w:val="24"/>
          <w:szCs w:val="24"/>
        </w:rPr>
        <w:t xml:space="preserve"> </w:t>
      </w:r>
      <w:r w:rsidR="00B50126" w:rsidRPr="00D96A8C">
        <w:rPr>
          <w:rFonts w:asciiTheme="minorHAnsi" w:hAnsiTheme="minorHAnsi" w:cstheme="minorHAnsi"/>
          <w:sz w:val="24"/>
          <w:szCs w:val="24"/>
        </w:rPr>
        <w:t>(as applicable)</w:t>
      </w:r>
    </w:p>
    <w:p w14:paraId="536F6CB1" w14:textId="77777777" w:rsidR="00271AC1" w:rsidRPr="001F23C1" w:rsidRDefault="00271AC1" w:rsidP="00AC0E5B">
      <w:pPr>
        <w:tabs>
          <w:tab w:val="left" w:pos="1490"/>
        </w:tabs>
        <w:outlineLvl w:val="0"/>
        <w:rPr>
          <w:rFonts w:asciiTheme="minorHAnsi" w:hAnsiTheme="minorHAnsi" w:cstheme="minorHAnsi"/>
          <w:sz w:val="24"/>
          <w:szCs w:val="24"/>
        </w:rPr>
      </w:pPr>
    </w:p>
    <w:p w14:paraId="74A9B23E" w14:textId="6E53464D" w:rsidR="00271AC1" w:rsidRPr="001F23C1" w:rsidRDefault="00271AC1" w:rsidP="00AC0E5B">
      <w:pPr>
        <w:ind w:left="540"/>
        <w:rPr>
          <w:rFonts w:asciiTheme="minorHAnsi" w:hAnsiTheme="minorHAnsi" w:cstheme="minorHAnsi"/>
          <w:sz w:val="24"/>
          <w:szCs w:val="24"/>
        </w:rPr>
      </w:pPr>
      <w:r w:rsidRPr="001F23C1">
        <w:rPr>
          <w:rFonts w:asciiTheme="minorHAnsi" w:hAnsiTheme="minorHAnsi" w:cstheme="minorHAnsi"/>
          <w:b/>
          <w:sz w:val="24"/>
          <w:szCs w:val="24"/>
        </w:rPr>
        <w:t>Late Work Policy</w:t>
      </w:r>
      <w:r w:rsidRPr="001F23C1">
        <w:rPr>
          <w:rFonts w:asciiTheme="minorHAnsi" w:hAnsiTheme="minorHAnsi" w:cstheme="minorHAnsi"/>
          <w:sz w:val="24"/>
          <w:szCs w:val="24"/>
        </w:rPr>
        <w:t xml:space="preserve">: </w:t>
      </w:r>
    </w:p>
    <w:p w14:paraId="2D27DC9A" w14:textId="32D46643" w:rsidR="00271AC1" w:rsidRPr="001F23C1" w:rsidRDefault="00271AC1" w:rsidP="00AC0E5B">
      <w:pPr>
        <w:ind w:left="900"/>
        <w:rPr>
          <w:rFonts w:asciiTheme="minorHAnsi" w:hAnsiTheme="minorHAnsi" w:cstheme="minorHAnsi"/>
          <w:sz w:val="24"/>
          <w:szCs w:val="24"/>
        </w:rPr>
      </w:pPr>
      <w:r w:rsidRPr="001F23C1">
        <w:rPr>
          <w:rFonts w:asciiTheme="minorHAnsi" w:hAnsiTheme="minorHAnsi" w:cstheme="minorHAnsi"/>
          <w:sz w:val="24"/>
          <w:szCs w:val="24"/>
        </w:rPr>
        <w:t xml:space="preserve">There are no make-ups for in-class </w:t>
      </w:r>
      <w:r w:rsidR="00D96A8C">
        <w:rPr>
          <w:rFonts w:asciiTheme="minorHAnsi" w:hAnsiTheme="minorHAnsi" w:cstheme="minorHAnsi"/>
          <w:sz w:val="24"/>
          <w:szCs w:val="24"/>
        </w:rPr>
        <w:t>activities.</w:t>
      </w:r>
      <w:r w:rsidRPr="001F23C1">
        <w:rPr>
          <w:rFonts w:asciiTheme="minorHAnsi" w:hAnsiTheme="minorHAnsi" w:cstheme="minorHAnsi"/>
          <w:sz w:val="24"/>
          <w:szCs w:val="24"/>
        </w:rPr>
        <w:t xml:space="preserve"> </w:t>
      </w:r>
      <w:r w:rsidR="00D96A8C">
        <w:rPr>
          <w:rFonts w:asciiTheme="minorHAnsi" w:hAnsiTheme="minorHAnsi" w:cstheme="minorHAnsi"/>
          <w:sz w:val="24"/>
          <w:szCs w:val="24"/>
        </w:rPr>
        <w:t xml:space="preserve">Assignments </w:t>
      </w:r>
      <w:r w:rsidRPr="001F23C1">
        <w:rPr>
          <w:rFonts w:asciiTheme="minorHAnsi" w:hAnsiTheme="minorHAnsi" w:cstheme="minorHAnsi"/>
          <w:sz w:val="24"/>
          <w:szCs w:val="24"/>
        </w:rPr>
        <w:t xml:space="preserve">turned in late will be assessed a penalty: a half-letter grade if it is one day late, or a full-letter grade for 2-7 days late. </w:t>
      </w:r>
      <w:r w:rsidR="00D96A8C">
        <w:rPr>
          <w:rFonts w:asciiTheme="minorHAnsi" w:hAnsiTheme="minorHAnsi" w:cstheme="minorHAnsi"/>
          <w:sz w:val="24"/>
          <w:szCs w:val="24"/>
        </w:rPr>
        <w:t>Assignments</w:t>
      </w:r>
      <w:r w:rsidRPr="001F23C1">
        <w:rPr>
          <w:rFonts w:asciiTheme="minorHAnsi" w:hAnsiTheme="minorHAnsi" w:cstheme="minorHAnsi"/>
          <w:sz w:val="24"/>
          <w:szCs w:val="24"/>
        </w:rPr>
        <w:t xml:space="preserve"> will not be accepted if overdue by more than seven days.</w:t>
      </w:r>
    </w:p>
    <w:p w14:paraId="6D46BEF5" w14:textId="77777777" w:rsidR="00271AC1" w:rsidRPr="001F23C1" w:rsidRDefault="00271AC1" w:rsidP="00AC0E5B">
      <w:pPr>
        <w:ind w:left="540"/>
        <w:rPr>
          <w:rFonts w:asciiTheme="minorHAnsi" w:hAnsiTheme="minorHAnsi" w:cstheme="minorHAnsi"/>
          <w:sz w:val="24"/>
          <w:szCs w:val="24"/>
        </w:rPr>
      </w:pPr>
    </w:p>
    <w:p w14:paraId="097ECCB3" w14:textId="016890DE" w:rsidR="00D96A8C" w:rsidRPr="001F23C1" w:rsidRDefault="00271AC1" w:rsidP="00D96A8C">
      <w:pPr>
        <w:ind w:left="540"/>
        <w:rPr>
          <w:rFonts w:asciiTheme="minorHAnsi" w:hAnsiTheme="minorHAnsi" w:cstheme="minorHAnsi"/>
        </w:rPr>
      </w:pPr>
      <w:r w:rsidRPr="001F23C1">
        <w:rPr>
          <w:rFonts w:asciiTheme="minorHAnsi" w:hAnsiTheme="minorHAnsi" w:cstheme="minorHAnsi"/>
          <w:b/>
          <w:sz w:val="24"/>
          <w:szCs w:val="24"/>
        </w:rPr>
        <w:t>Grades of "Incomplete"</w:t>
      </w:r>
      <w:r w:rsidRPr="001F23C1">
        <w:rPr>
          <w:rFonts w:asciiTheme="minorHAnsi" w:hAnsiTheme="minorHAnsi" w:cstheme="minorHAnsi"/>
          <w:sz w:val="24"/>
          <w:szCs w:val="24"/>
        </w:rPr>
        <w:t xml:space="preserve">: </w:t>
      </w:r>
    </w:p>
    <w:p w14:paraId="4B893F6C" w14:textId="6246EF93" w:rsidR="009E2715" w:rsidRPr="001F23C1" w:rsidRDefault="009E2715" w:rsidP="00AC0E5B">
      <w:pPr>
        <w:pStyle w:val="bodytextns"/>
        <w:spacing w:before="0" w:beforeAutospacing="0" w:after="0" w:afterAutospacing="0"/>
        <w:ind w:left="900"/>
        <w:rPr>
          <w:rFonts w:asciiTheme="minorHAnsi" w:hAnsiTheme="minorHAnsi" w:cstheme="minorHAnsi"/>
        </w:rPr>
      </w:pPr>
      <w:r w:rsidRPr="001F23C1">
        <w:rPr>
          <w:rFonts w:asciiTheme="minorHAnsi" w:hAnsiTheme="minorHAnsi" w:cstheme="minorHAnsi"/>
        </w:rPr>
        <w:t>An Incomplete grade (</w:t>
      </w:r>
      <w:r w:rsidRPr="001F23C1">
        <w:rPr>
          <w:rFonts w:asciiTheme="minorHAnsi" w:hAnsiTheme="minorHAnsi" w:cstheme="minorHAnsi"/>
          <w:bCs/>
        </w:rPr>
        <w:t>"</w:t>
      </w:r>
      <w:r w:rsidRPr="001F23C1">
        <w:rPr>
          <w:rFonts w:asciiTheme="minorHAnsi" w:hAnsiTheme="minorHAnsi" w:cstheme="minorHAnsi"/>
        </w:rPr>
        <w:t>I</w:t>
      </w:r>
      <w:r w:rsidRPr="001F23C1">
        <w:rPr>
          <w:rFonts w:asciiTheme="minorHAnsi" w:hAnsiTheme="minorHAnsi" w:cstheme="minorHAnsi"/>
          <w:bCs/>
        </w:rPr>
        <w:t>"</w:t>
      </w:r>
      <w:r w:rsidRPr="001F23C1">
        <w:rPr>
          <w:rFonts w:asciiTheme="minorHAnsi" w:hAnsiTheme="minorHAnsi" w:cstheme="minorHAnsi"/>
        </w:rPr>
        <w:t xml:space="preserve">) is exceptional and granted at the instructor’s discretion only when students are unable to complete course requirements due to illness or other circumstances beyond their control. The course instructor and student must complete and sign the "I" Grade Contract Form that describes the work to be completed, the date it is due, and the grade the student would earn factoring in a zero for all incomplete assignments. The due date can be negotiated and extended by student/instructor </w:t>
      </w:r>
      <w:proofErr w:type="gramStart"/>
      <w:r w:rsidRPr="001F23C1">
        <w:rPr>
          <w:rFonts w:asciiTheme="minorHAnsi" w:hAnsiTheme="minorHAnsi" w:cstheme="minorHAnsi"/>
        </w:rPr>
        <w:t>as long as</w:t>
      </w:r>
      <w:proofErr w:type="gramEnd"/>
      <w:r w:rsidRPr="001F23C1">
        <w:rPr>
          <w:rFonts w:asciiTheme="minorHAnsi" w:hAnsiTheme="minorHAnsi" w:cstheme="minorHAnsi"/>
        </w:rPr>
        <w:t xml:space="preserve"> it does not exceed</w:t>
      </w:r>
      <w:r w:rsidR="004D40F5" w:rsidRPr="001F23C1">
        <w:rPr>
          <w:rFonts w:asciiTheme="minorHAnsi" w:hAnsiTheme="minorHAnsi" w:cstheme="minorHAnsi"/>
        </w:rPr>
        <w:t xml:space="preserve"> two semesters for undergraduate </w:t>
      </w:r>
      <w:r w:rsidR="004D40F5" w:rsidRPr="001F23C1">
        <w:rPr>
          <w:rFonts w:asciiTheme="minorHAnsi" w:hAnsiTheme="minorHAnsi" w:cstheme="minorHAnsi"/>
        </w:rPr>
        <w:lastRenderedPageBreak/>
        <w:t>courses and</w:t>
      </w:r>
      <w:r w:rsidRPr="001F23C1">
        <w:rPr>
          <w:rFonts w:asciiTheme="minorHAnsi" w:hAnsiTheme="minorHAnsi" w:cstheme="minorHAnsi"/>
        </w:rPr>
        <w:t xml:space="preserve"> one semester</w:t>
      </w:r>
      <w:r w:rsidR="004D40F5" w:rsidRPr="001F23C1">
        <w:rPr>
          <w:rFonts w:asciiTheme="minorHAnsi" w:hAnsiTheme="minorHAnsi" w:cstheme="minorHAnsi"/>
        </w:rPr>
        <w:t xml:space="preserve"> for graduate courses</w:t>
      </w:r>
      <w:r w:rsidRPr="001F23C1">
        <w:rPr>
          <w:rFonts w:asciiTheme="minorHAnsi" w:hAnsiTheme="minorHAnsi" w:cstheme="minorHAnsi"/>
        </w:rPr>
        <w:t xml:space="preserve"> from the original date grades were due for that course.</w:t>
      </w:r>
      <w:r w:rsidR="004D40F5" w:rsidRPr="001F23C1">
        <w:rPr>
          <w:rFonts w:asciiTheme="minorHAnsi" w:hAnsiTheme="minorHAnsi" w:cstheme="minorHAnsi"/>
        </w:rPr>
        <w:t xml:space="preserve"> </w:t>
      </w:r>
      <w:r w:rsidRPr="001F23C1">
        <w:rPr>
          <w:rFonts w:asciiTheme="minorHAnsi" w:hAnsiTheme="minorHAnsi" w:cstheme="minorHAnsi"/>
        </w:rPr>
        <w:t>An "I" grade not cleared within the</w:t>
      </w:r>
      <w:r w:rsidR="004D40F5" w:rsidRPr="001F23C1">
        <w:rPr>
          <w:rFonts w:asciiTheme="minorHAnsi" w:hAnsiTheme="minorHAnsi" w:cstheme="minorHAnsi"/>
        </w:rPr>
        <w:t xml:space="preserve"> two semesters for </w:t>
      </w:r>
      <w:r w:rsidR="00AE6188" w:rsidRPr="001F23C1">
        <w:rPr>
          <w:rFonts w:asciiTheme="minorHAnsi" w:hAnsiTheme="minorHAnsi" w:cstheme="minorHAnsi"/>
        </w:rPr>
        <w:t>under</w:t>
      </w:r>
      <w:r w:rsidR="004D40F5" w:rsidRPr="001F23C1">
        <w:rPr>
          <w:rFonts w:asciiTheme="minorHAnsi" w:hAnsiTheme="minorHAnsi" w:cstheme="minorHAnsi"/>
        </w:rPr>
        <w:t xml:space="preserve">graduate </w:t>
      </w:r>
      <w:r w:rsidR="00AA5D35" w:rsidRPr="001F23C1">
        <w:rPr>
          <w:rFonts w:asciiTheme="minorHAnsi" w:hAnsiTheme="minorHAnsi" w:cstheme="minorHAnsi"/>
        </w:rPr>
        <w:t xml:space="preserve">courses and one semester for graduate courses </w:t>
      </w:r>
      <w:r w:rsidRPr="001F23C1">
        <w:rPr>
          <w:rFonts w:asciiTheme="minorHAnsi" w:hAnsiTheme="minorHAnsi" w:cstheme="minorHAnsi"/>
        </w:rPr>
        <w:t xml:space="preserve">(including summer semester) will revert to the grade noted on the contract. </w:t>
      </w:r>
    </w:p>
    <w:p w14:paraId="6B52F836" w14:textId="34399139" w:rsidR="006C16C6" w:rsidRPr="001F23C1" w:rsidRDefault="006C16C6" w:rsidP="00AC0E5B">
      <w:pPr>
        <w:ind w:left="540"/>
        <w:rPr>
          <w:rFonts w:asciiTheme="minorHAnsi" w:hAnsiTheme="minorHAnsi" w:cstheme="minorHAnsi"/>
          <w:b/>
          <w:sz w:val="24"/>
          <w:szCs w:val="24"/>
        </w:rPr>
      </w:pPr>
    </w:p>
    <w:p w14:paraId="4BE2BD5B" w14:textId="3D4EF810" w:rsidR="00D96A8C" w:rsidRPr="001F23C1" w:rsidRDefault="0084175A" w:rsidP="00D96A8C">
      <w:pPr>
        <w:tabs>
          <w:tab w:val="left" w:pos="450"/>
        </w:tabs>
        <w:ind w:left="540"/>
        <w:rPr>
          <w:rFonts w:asciiTheme="minorHAnsi" w:hAnsiTheme="minorHAnsi" w:cstheme="minorHAnsi"/>
          <w:sz w:val="24"/>
          <w:szCs w:val="24"/>
        </w:rPr>
      </w:pPr>
      <w:r w:rsidRPr="001F23C1">
        <w:rPr>
          <w:rFonts w:asciiTheme="minorHAnsi" w:hAnsiTheme="minorHAnsi" w:cstheme="minorHAnsi"/>
          <w:b/>
          <w:sz w:val="24"/>
          <w:szCs w:val="24"/>
        </w:rPr>
        <w:t>Attendance Policy:</w:t>
      </w:r>
      <w:r w:rsidRPr="001F23C1">
        <w:rPr>
          <w:rFonts w:asciiTheme="minorHAnsi" w:hAnsiTheme="minorHAnsi" w:cstheme="minorHAnsi"/>
          <w:sz w:val="24"/>
          <w:szCs w:val="24"/>
        </w:rPr>
        <w:t xml:space="preserve"> </w:t>
      </w:r>
    </w:p>
    <w:p w14:paraId="7BB47F0B" w14:textId="7BD9A582" w:rsidR="00A21B9F" w:rsidRPr="001F23C1" w:rsidRDefault="0084175A" w:rsidP="00D96A8C">
      <w:pPr>
        <w:ind w:left="900"/>
        <w:rPr>
          <w:rFonts w:asciiTheme="minorHAnsi" w:hAnsiTheme="minorHAnsi" w:cstheme="minorHAnsi"/>
          <w:sz w:val="24"/>
          <w:szCs w:val="24"/>
        </w:rPr>
      </w:pPr>
      <w:r w:rsidRPr="001F23C1">
        <w:rPr>
          <w:rFonts w:asciiTheme="minorHAnsi" w:hAnsiTheme="minorHAnsi" w:cstheme="minorHAnsi"/>
          <w:sz w:val="24"/>
          <w:szCs w:val="24"/>
        </w:rPr>
        <w:t xml:space="preserve">Students are expected to attend </w:t>
      </w:r>
      <w:r w:rsidR="00D96A8C">
        <w:rPr>
          <w:rFonts w:asciiTheme="minorHAnsi" w:hAnsiTheme="minorHAnsi" w:cstheme="minorHAnsi"/>
          <w:sz w:val="24"/>
          <w:szCs w:val="24"/>
        </w:rPr>
        <w:t>virtual class sessions.</w:t>
      </w:r>
    </w:p>
    <w:p w14:paraId="0DBD10FD" w14:textId="77777777" w:rsidR="00A750CE" w:rsidRPr="001F23C1" w:rsidRDefault="00A750CE" w:rsidP="00AC0E5B">
      <w:pPr>
        <w:ind w:left="540"/>
        <w:rPr>
          <w:rFonts w:asciiTheme="minorHAnsi" w:hAnsiTheme="minorHAnsi" w:cstheme="minorHAnsi"/>
          <w:sz w:val="24"/>
          <w:szCs w:val="24"/>
        </w:rPr>
      </w:pPr>
    </w:p>
    <w:p w14:paraId="29416705" w14:textId="50ECE6C6" w:rsidR="002E3AD6" w:rsidRPr="001F23C1" w:rsidRDefault="002A344B" w:rsidP="00AC0E5B">
      <w:pPr>
        <w:pStyle w:val="Heading1"/>
        <w:tabs>
          <w:tab w:val="clear" w:pos="540"/>
          <w:tab w:val="clear" w:pos="3240"/>
        </w:tabs>
        <w:ind w:left="540" w:hanging="540"/>
        <w:jc w:val="left"/>
        <w:rPr>
          <w:rFonts w:asciiTheme="minorHAnsi" w:hAnsiTheme="minorHAnsi" w:cstheme="minorHAnsi"/>
          <w:sz w:val="24"/>
          <w:szCs w:val="24"/>
        </w:rPr>
      </w:pPr>
      <w:r w:rsidRPr="001F23C1">
        <w:rPr>
          <w:rFonts w:asciiTheme="minorHAnsi" w:hAnsiTheme="minorHAnsi" w:cstheme="minorHAnsi"/>
          <w:sz w:val="24"/>
          <w:szCs w:val="24"/>
        </w:rPr>
        <w:t>Course Policies</w:t>
      </w:r>
      <w:r w:rsidR="000938EC" w:rsidRPr="001F23C1">
        <w:rPr>
          <w:rFonts w:asciiTheme="minorHAnsi" w:hAnsiTheme="minorHAnsi" w:cstheme="minorHAnsi"/>
          <w:sz w:val="24"/>
          <w:szCs w:val="24"/>
        </w:rPr>
        <w:t>: Technology and Media</w:t>
      </w:r>
      <w:r w:rsidR="00B50126" w:rsidRPr="001F23C1">
        <w:rPr>
          <w:rFonts w:asciiTheme="minorHAnsi" w:hAnsiTheme="minorHAnsi" w:cstheme="minorHAnsi"/>
          <w:sz w:val="24"/>
          <w:szCs w:val="24"/>
        </w:rPr>
        <w:t xml:space="preserve"> </w:t>
      </w:r>
    </w:p>
    <w:p w14:paraId="7D2EDD91" w14:textId="77777777" w:rsidR="003E400F" w:rsidRPr="001F23C1" w:rsidRDefault="003E400F" w:rsidP="003E400F">
      <w:pPr>
        <w:rPr>
          <w:rFonts w:asciiTheme="minorHAnsi" w:hAnsiTheme="minorHAnsi" w:cstheme="minorHAnsi"/>
          <w:sz w:val="24"/>
          <w:szCs w:val="24"/>
        </w:rPr>
      </w:pPr>
    </w:p>
    <w:p w14:paraId="0D9B968F" w14:textId="26F8B97E" w:rsidR="0087799D" w:rsidRPr="001F23C1" w:rsidRDefault="00B45867" w:rsidP="00EE26E5">
      <w:pPr>
        <w:tabs>
          <w:tab w:val="left" w:pos="450"/>
        </w:tabs>
        <w:ind w:left="540"/>
        <w:rPr>
          <w:rFonts w:asciiTheme="minorHAnsi" w:hAnsiTheme="minorHAnsi" w:cstheme="minorHAnsi"/>
          <w:sz w:val="24"/>
          <w:szCs w:val="24"/>
        </w:rPr>
      </w:pPr>
      <w:r w:rsidRPr="001F23C1">
        <w:rPr>
          <w:rFonts w:asciiTheme="minorHAnsi" w:hAnsiTheme="minorHAnsi" w:cstheme="minorHAnsi"/>
          <w:b/>
          <w:sz w:val="24"/>
          <w:szCs w:val="24"/>
        </w:rPr>
        <w:t>Canvas</w:t>
      </w:r>
      <w:r w:rsidR="00ED43ED" w:rsidRPr="001F23C1">
        <w:rPr>
          <w:rFonts w:asciiTheme="minorHAnsi" w:hAnsiTheme="minorHAnsi" w:cstheme="minorHAnsi"/>
          <w:sz w:val="24"/>
          <w:szCs w:val="24"/>
        </w:rPr>
        <w:t xml:space="preserve">: </w:t>
      </w:r>
      <w:r w:rsidR="0087799D" w:rsidRPr="001F23C1">
        <w:rPr>
          <w:rFonts w:asciiTheme="minorHAnsi" w:hAnsiTheme="minorHAnsi" w:cstheme="minorHAnsi"/>
          <w:bCs/>
          <w:sz w:val="24"/>
          <w:szCs w:val="24"/>
        </w:rPr>
        <w:t xml:space="preserve">This course will be offered via USF's learning management system (LMS), Canvas. </w:t>
      </w:r>
      <w:r w:rsidR="0087799D" w:rsidRPr="001F23C1">
        <w:rPr>
          <w:rFonts w:asciiTheme="minorHAnsi" w:hAnsiTheme="minorHAnsi" w:cstheme="minorHAnsi"/>
          <w:sz w:val="24"/>
          <w:szCs w:val="24"/>
        </w:rPr>
        <w:t xml:space="preserve">If you need help learning how to perform various tasks related to this course or other courses being offered in Canvas, please view the following </w:t>
      </w:r>
      <w:proofErr w:type="gramStart"/>
      <w:r w:rsidR="0087799D" w:rsidRPr="001F23C1">
        <w:rPr>
          <w:rFonts w:asciiTheme="minorHAnsi" w:hAnsiTheme="minorHAnsi" w:cstheme="minorHAnsi"/>
          <w:sz w:val="24"/>
          <w:szCs w:val="24"/>
        </w:rPr>
        <w:t>videos</w:t>
      </w:r>
      <w:proofErr w:type="gramEnd"/>
      <w:r w:rsidR="0087799D" w:rsidRPr="001F23C1">
        <w:rPr>
          <w:rFonts w:asciiTheme="minorHAnsi" w:hAnsiTheme="minorHAnsi" w:cstheme="minorHAnsi"/>
          <w:sz w:val="24"/>
          <w:szCs w:val="24"/>
        </w:rPr>
        <w:t xml:space="preserve"> or consult the Canvas help guides. You may also contact USF's IT department at (813) 974-1222 or </w:t>
      </w:r>
      <w:hyperlink r:id="rId31" w:history="1">
        <w:r w:rsidR="0087799D" w:rsidRPr="001F23C1">
          <w:rPr>
            <w:rStyle w:val="Hyperlink"/>
            <w:rFonts w:asciiTheme="minorHAnsi" w:hAnsiTheme="minorHAnsi" w:cstheme="minorHAnsi"/>
            <w:sz w:val="24"/>
            <w:szCs w:val="24"/>
          </w:rPr>
          <w:t>help@usf.edu</w:t>
        </w:r>
      </w:hyperlink>
      <w:r w:rsidR="0087799D" w:rsidRPr="001F23C1">
        <w:rPr>
          <w:rFonts w:asciiTheme="minorHAnsi" w:hAnsiTheme="minorHAnsi" w:cstheme="minorHAnsi"/>
          <w:sz w:val="24"/>
          <w:szCs w:val="24"/>
        </w:rPr>
        <w:t>.</w:t>
      </w:r>
    </w:p>
    <w:p w14:paraId="764309DA" w14:textId="77777777" w:rsidR="000938EC" w:rsidRPr="001F23C1" w:rsidRDefault="000938EC" w:rsidP="00AC0E5B">
      <w:pPr>
        <w:tabs>
          <w:tab w:val="left" w:pos="450"/>
        </w:tabs>
        <w:ind w:left="540"/>
        <w:rPr>
          <w:rFonts w:asciiTheme="minorHAnsi" w:hAnsiTheme="minorHAnsi" w:cstheme="minorHAnsi"/>
          <w:b/>
          <w:sz w:val="24"/>
          <w:szCs w:val="24"/>
        </w:rPr>
      </w:pPr>
    </w:p>
    <w:p w14:paraId="04DDF1D3" w14:textId="77777777" w:rsidR="000938EC" w:rsidRPr="001F23C1" w:rsidRDefault="000938EC" w:rsidP="00AC0E5B">
      <w:pPr>
        <w:pStyle w:val="Heading1"/>
        <w:tabs>
          <w:tab w:val="clear" w:pos="540"/>
          <w:tab w:val="clear" w:pos="3240"/>
        </w:tabs>
        <w:ind w:left="540" w:hanging="540"/>
        <w:jc w:val="left"/>
        <w:rPr>
          <w:rFonts w:asciiTheme="minorHAnsi" w:hAnsiTheme="minorHAnsi" w:cstheme="minorHAnsi"/>
          <w:sz w:val="24"/>
          <w:szCs w:val="24"/>
        </w:rPr>
      </w:pPr>
      <w:r w:rsidRPr="001F23C1">
        <w:rPr>
          <w:rFonts w:asciiTheme="minorHAnsi" w:hAnsiTheme="minorHAnsi" w:cstheme="minorHAnsi"/>
          <w:sz w:val="24"/>
          <w:szCs w:val="24"/>
        </w:rPr>
        <w:t>Course Policies: Student Expectations</w:t>
      </w:r>
      <w:r w:rsidR="00B50126" w:rsidRPr="001F23C1">
        <w:rPr>
          <w:rFonts w:asciiTheme="minorHAnsi" w:hAnsiTheme="minorHAnsi" w:cstheme="minorHAnsi"/>
          <w:sz w:val="24"/>
          <w:szCs w:val="24"/>
        </w:rPr>
        <w:t xml:space="preserve"> </w:t>
      </w:r>
    </w:p>
    <w:p w14:paraId="5192E86B" w14:textId="77777777" w:rsidR="000938EC" w:rsidRPr="001F23C1" w:rsidRDefault="000938EC" w:rsidP="00AC0E5B">
      <w:pPr>
        <w:outlineLvl w:val="0"/>
        <w:rPr>
          <w:rFonts w:asciiTheme="minorHAnsi" w:hAnsiTheme="minorHAnsi" w:cstheme="minorHAnsi"/>
          <w:sz w:val="24"/>
          <w:szCs w:val="24"/>
        </w:rPr>
      </w:pPr>
    </w:p>
    <w:p w14:paraId="0C22845B" w14:textId="4D9A65E1" w:rsidR="00C00E17" w:rsidRPr="001F23C1" w:rsidRDefault="00C00E17" w:rsidP="00AC0E5B">
      <w:pPr>
        <w:tabs>
          <w:tab w:val="left" w:pos="450"/>
        </w:tabs>
        <w:ind w:left="540"/>
        <w:rPr>
          <w:rFonts w:asciiTheme="minorHAnsi" w:hAnsiTheme="minorHAnsi" w:cstheme="minorHAnsi"/>
          <w:bCs/>
          <w:sz w:val="24"/>
          <w:szCs w:val="24"/>
        </w:rPr>
      </w:pPr>
      <w:r w:rsidRPr="001F23C1">
        <w:rPr>
          <w:rFonts w:asciiTheme="minorHAnsi" w:hAnsiTheme="minorHAnsi" w:cstheme="minorHAnsi"/>
          <w:b/>
          <w:sz w:val="24"/>
          <w:szCs w:val="24"/>
        </w:rPr>
        <w:t>Title IX Policy</w:t>
      </w:r>
      <w:r w:rsidRPr="001F23C1">
        <w:rPr>
          <w:rFonts w:asciiTheme="minorHAnsi" w:hAnsiTheme="minorHAnsi" w:cstheme="minorHAnsi"/>
          <w:bCs/>
          <w:sz w:val="24"/>
          <w:szCs w:val="24"/>
        </w:rPr>
        <w:t>: It is recommended you include the paragraph below verbatim.</w:t>
      </w:r>
    </w:p>
    <w:p w14:paraId="4CECAEB4" w14:textId="5E363CFB" w:rsidR="00C00E17" w:rsidRPr="001F23C1" w:rsidRDefault="00C00E17" w:rsidP="00C00E17">
      <w:pPr>
        <w:pStyle w:val="xmsonormal"/>
        <w:shd w:val="clear" w:color="auto" w:fill="FFFFFF"/>
        <w:ind w:left="900"/>
        <w:rPr>
          <w:rFonts w:asciiTheme="minorHAnsi" w:hAnsiTheme="minorHAnsi" w:cstheme="minorHAnsi"/>
          <w:i/>
          <w:iCs/>
          <w:color w:val="201F1E"/>
          <w:sz w:val="24"/>
          <w:szCs w:val="24"/>
        </w:rPr>
      </w:pPr>
      <w:r w:rsidRPr="001F23C1">
        <w:rPr>
          <w:rFonts w:asciiTheme="minorHAnsi" w:hAnsiTheme="minorHAnsi" w:cstheme="minorHAnsi"/>
          <w:color w:val="201F1E"/>
          <w:sz w:val="24"/>
          <w:szCs w:val="24"/>
        </w:rPr>
        <w:t xml:space="preserve">Title IX provides federal protections for discrimination based on sex, which includes discrimination based on pregnancy, sexual harassment, and interpersonal violence. </w:t>
      </w:r>
      <w:proofErr w:type="gramStart"/>
      <w:r w:rsidRPr="001F23C1">
        <w:rPr>
          <w:rFonts w:asciiTheme="minorHAnsi" w:hAnsiTheme="minorHAnsi" w:cstheme="minorHAnsi"/>
          <w:color w:val="201F1E"/>
          <w:sz w:val="24"/>
          <w:szCs w:val="24"/>
        </w:rPr>
        <w:t>In an effort to</w:t>
      </w:r>
      <w:proofErr w:type="gramEnd"/>
      <w:r w:rsidRPr="001F23C1">
        <w:rPr>
          <w:rFonts w:asciiTheme="minorHAnsi" w:hAnsiTheme="minorHAnsi" w:cstheme="minorHAnsi"/>
          <w:color w:val="201F1E"/>
          <w:sz w:val="24"/>
          <w:szCs w:val="24"/>
        </w:rPr>
        <w:t xml:space="preserve"> provide support and equal access, USF has designated all faculty (TA, Adjunct, etc.) as Responsible Employees, </w:t>
      </w:r>
      <w:r w:rsidRPr="001F23C1">
        <w:rPr>
          <w:rFonts w:asciiTheme="minorHAnsi" w:hAnsiTheme="minorHAnsi" w:cstheme="minorHAnsi"/>
          <w:b/>
          <w:bCs/>
          <w:color w:val="201F1E"/>
          <w:sz w:val="24"/>
          <w:szCs w:val="24"/>
        </w:rPr>
        <w:t>who are required to report any disclosures of sexual harassment, sexual violence, relationship violence or stalking</w:t>
      </w:r>
      <w:r w:rsidRPr="001F23C1">
        <w:rPr>
          <w:rFonts w:asciiTheme="minorHAnsi" w:hAnsiTheme="minorHAnsi" w:cstheme="minorHAnsi"/>
          <w:color w:val="201F1E"/>
          <w:sz w:val="24"/>
          <w:szCs w:val="24"/>
        </w:rPr>
        <w:t>. The Title IX Office makes every effort, when safe to do so, to reach out and provide resources and accommodations, and to discuss possible options for resolution.  Anyone wishing to make a Title IX report or seeking accommodations may do so online, in person, via phone, or email to the Title IX Office. For information about Title IX or for a full list of resources please visit: </w:t>
      </w:r>
      <w:hyperlink r:id="rId32" w:tgtFrame="_blank" w:history="1">
        <w:r w:rsidRPr="001F23C1">
          <w:rPr>
            <w:rStyle w:val="Hyperlink"/>
            <w:rFonts w:asciiTheme="minorHAnsi" w:hAnsiTheme="minorHAnsi" w:cstheme="minorHAnsi"/>
            <w:color w:val="0563C1"/>
            <w:sz w:val="24"/>
            <w:szCs w:val="24"/>
          </w:rPr>
          <w:t>https://www.usf.edu/title-ix/gethelp/resources.aspx</w:t>
        </w:r>
      </w:hyperlink>
      <w:r w:rsidRPr="001F23C1">
        <w:rPr>
          <w:rFonts w:asciiTheme="minorHAnsi" w:hAnsiTheme="minorHAnsi" w:cstheme="minorHAnsi"/>
          <w:color w:val="201F1E"/>
          <w:sz w:val="24"/>
          <w:szCs w:val="24"/>
        </w:rPr>
        <w:t xml:space="preserve">. </w:t>
      </w:r>
      <w:r w:rsidRPr="001F23C1">
        <w:rPr>
          <w:rFonts w:asciiTheme="minorHAnsi" w:hAnsiTheme="minorHAnsi" w:cstheme="minorHAnsi"/>
          <w:i/>
          <w:iCs/>
          <w:color w:val="201F1E"/>
          <w:sz w:val="24"/>
          <w:szCs w:val="24"/>
        </w:rPr>
        <w:t>If you are unsure what to do, please contact Victim Advocacy – a confidential resource that can review all your options – at 813-974-5756 or </w:t>
      </w:r>
      <w:hyperlink r:id="rId33" w:tgtFrame="_blank" w:history="1">
        <w:r w:rsidRPr="001F23C1">
          <w:rPr>
            <w:rStyle w:val="Hyperlink"/>
            <w:rFonts w:asciiTheme="minorHAnsi" w:hAnsiTheme="minorHAnsi" w:cstheme="minorHAnsi"/>
            <w:i/>
            <w:iCs/>
            <w:color w:val="0563C1"/>
            <w:sz w:val="24"/>
            <w:szCs w:val="24"/>
          </w:rPr>
          <w:t>va@admin.usf.edu</w:t>
        </w:r>
      </w:hyperlink>
      <w:r w:rsidRPr="001F23C1">
        <w:rPr>
          <w:rFonts w:asciiTheme="minorHAnsi" w:hAnsiTheme="minorHAnsi" w:cstheme="minorHAnsi"/>
          <w:i/>
          <w:iCs/>
          <w:color w:val="201F1E"/>
          <w:sz w:val="24"/>
          <w:szCs w:val="24"/>
        </w:rPr>
        <w:t>.</w:t>
      </w:r>
    </w:p>
    <w:p w14:paraId="374352D6" w14:textId="68DDC4AC" w:rsidR="00C00E17" w:rsidRPr="001F23C1" w:rsidRDefault="00C00E17" w:rsidP="00AC0E5B">
      <w:pPr>
        <w:tabs>
          <w:tab w:val="left" w:pos="450"/>
        </w:tabs>
        <w:ind w:left="540"/>
        <w:rPr>
          <w:rFonts w:asciiTheme="minorHAnsi" w:hAnsiTheme="minorHAnsi" w:cstheme="minorHAnsi"/>
          <w:bCs/>
          <w:sz w:val="24"/>
          <w:szCs w:val="24"/>
        </w:rPr>
      </w:pPr>
    </w:p>
    <w:p w14:paraId="138B1166" w14:textId="0B16ED8F" w:rsidR="00671466" w:rsidRPr="001F23C1" w:rsidRDefault="0091265A" w:rsidP="00671466">
      <w:pPr>
        <w:tabs>
          <w:tab w:val="left" w:pos="450"/>
        </w:tabs>
        <w:ind w:left="540"/>
        <w:rPr>
          <w:rFonts w:asciiTheme="minorHAnsi" w:hAnsiTheme="minorHAnsi" w:cstheme="minorHAnsi"/>
          <w:sz w:val="24"/>
          <w:szCs w:val="24"/>
        </w:rPr>
      </w:pPr>
      <w:r w:rsidRPr="001F23C1">
        <w:rPr>
          <w:rFonts w:asciiTheme="minorHAnsi" w:hAnsiTheme="minorHAnsi" w:cstheme="minorHAnsi"/>
          <w:b/>
          <w:sz w:val="24"/>
          <w:szCs w:val="24"/>
        </w:rPr>
        <w:t>Course Hero</w:t>
      </w:r>
      <w:r w:rsidR="00B05BC7" w:rsidRPr="001F23C1">
        <w:rPr>
          <w:rFonts w:asciiTheme="minorHAnsi" w:hAnsiTheme="minorHAnsi" w:cstheme="minorHAnsi"/>
          <w:b/>
          <w:sz w:val="24"/>
          <w:szCs w:val="24"/>
        </w:rPr>
        <w:t xml:space="preserve"> / Chegg</w:t>
      </w:r>
      <w:r w:rsidR="00671466" w:rsidRPr="001F23C1">
        <w:rPr>
          <w:rFonts w:asciiTheme="minorHAnsi" w:hAnsiTheme="minorHAnsi" w:cstheme="minorHAnsi"/>
          <w:b/>
          <w:sz w:val="24"/>
          <w:szCs w:val="24"/>
        </w:rPr>
        <w:t xml:space="preserve"> Policy:</w:t>
      </w:r>
      <w:r w:rsidR="00671466" w:rsidRPr="001F23C1">
        <w:rPr>
          <w:rFonts w:asciiTheme="minorHAnsi" w:hAnsiTheme="minorHAnsi" w:cstheme="minorHAnsi"/>
          <w:sz w:val="24"/>
          <w:szCs w:val="24"/>
        </w:rPr>
        <w:t xml:space="preserve"> Offer specifics about your policy on </w:t>
      </w:r>
      <w:r w:rsidR="00A11D91" w:rsidRPr="001F23C1">
        <w:rPr>
          <w:rFonts w:asciiTheme="minorHAnsi" w:hAnsiTheme="minorHAnsi" w:cstheme="minorHAnsi"/>
          <w:sz w:val="24"/>
          <w:szCs w:val="24"/>
        </w:rPr>
        <w:t>contract cheating, paper mills, or the use of websites that enable cheating</w:t>
      </w:r>
      <w:r w:rsidR="00671466" w:rsidRPr="001F23C1">
        <w:rPr>
          <w:rFonts w:asciiTheme="minorHAnsi" w:hAnsiTheme="minorHAnsi" w:cstheme="minorHAnsi"/>
          <w:sz w:val="24"/>
          <w:szCs w:val="24"/>
        </w:rPr>
        <w:t>.</w:t>
      </w:r>
    </w:p>
    <w:p w14:paraId="59272AF4" w14:textId="1E450E9D" w:rsidR="00671466" w:rsidRPr="001F23C1" w:rsidRDefault="00671466" w:rsidP="00671466">
      <w:pPr>
        <w:tabs>
          <w:tab w:val="left" w:pos="450"/>
        </w:tabs>
        <w:ind w:left="900"/>
        <w:rPr>
          <w:rFonts w:asciiTheme="minorHAnsi" w:hAnsiTheme="minorHAnsi" w:cstheme="minorHAnsi"/>
          <w:sz w:val="24"/>
          <w:szCs w:val="24"/>
        </w:rPr>
      </w:pPr>
      <w:r w:rsidRPr="001F23C1">
        <w:rPr>
          <w:rFonts w:asciiTheme="minorHAnsi" w:hAnsiTheme="minorHAnsi" w:cstheme="minorHAnsi"/>
          <w:sz w:val="24"/>
          <w:szCs w:val="24"/>
        </w:rPr>
        <w:t xml:space="preserve">Example: The </w:t>
      </w:r>
      <w:hyperlink r:id="rId34" w:history="1">
        <w:r w:rsidRPr="001F23C1">
          <w:rPr>
            <w:rStyle w:val="Hyperlink"/>
            <w:rFonts w:asciiTheme="minorHAnsi" w:hAnsiTheme="minorHAnsi" w:cstheme="minorHAnsi"/>
            <w:sz w:val="24"/>
            <w:szCs w:val="24"/>
          </w:rPr>
          <w:t>USF Policy on Academic Integrity</w:t>
        </w:r>
      </w:hyperlink>
      <w:r w:rsidRPr="001F23C1">
        <w:rPr>
          <w:rFonts w:asciiTheme="minorHAnsi" w:hAnsiTheme="minorHAnsi" w:cstheme="minorHAnsi"/>
          <w:sz w:val="24"/>
          <w:szCs w:val="24"/>
        </w:rPr>
        <w:t xml:space="preserve"> specifies that students may not </w:t>
      </w:r>
      <w:r w:rsidR="00A11D91" w:rsidRPr="001F23C1">
        <w:rPr>
          <w:rFonts w:asciiTheme="minorHAnsi" w:hAnsiTheme="minorHAnsi" w:cstheme="minorHAnsi"/>
          <w:sz w:val="24"/>
          <w:szCs w:val="24"/>
        </w:rPr>
        <w:t xml:space="preserve">use websites that enable cheating, such as by uploading or downloading material for this purpose. This does apply specifically to </w:t>
      </w:r>
      <w:r w:rsidR="00B05BC7" w:rsidRPr="001F23C1">
        <w:rPr>
          <w:rFonts w:asciiTheme="minorHAnsi" w:hAnsiTheme="minorHAnsi" w:cstheme="minorHAnsi"/>
          <w:sz w:val="24"/>
          <w:szCs w:val="24"/>
        </w:rPr>
        <w:t xml:space="preserve">Chegg.com and </w:t>
      </w:r>
      <w:r w:rsidR="00A11D91" w:rsidRPr="001F23C1">
        <w:rPr>
          <w:rFonts w:asciiTheme="minorHAnsi" w:hAnsiTheme="minorHAnsi" w:cstheme="minorHAnsi"/>
          <w:sz w:val="24"/>
          <w:szCs w:val="24"/>
        </w:rPr>
        <w:t>CourseHero.com – a</w:t>
      </w:r>
      <w:r w:rsidR="00C00E17" w:rsidRPr="001F23C1">
        <w:rPr>
          <w:rFonts w:asciiTheme="minorHAnsi" w:hAnsiTheme="minorHAnsi" w:cstheme="minorHAnsi"/>
          <w:sz w:val="24"/>
          <w:szCs w:val="24"/>
        </w:rPr>
        <w:t>lmost a</w:t>
      </w:r>
      <w:r w:rsidR="00A11D91" w:rsidRPr="001F23C1">
        <w:rPr>
          <w:rFonts w:asciiTheme="minorHAnsi" w:hAnsiTheme="minorHAnsi" w:cstheme="minorHAnsi"/>
          <w:sz w:val="24"/>
          <w:szCs w:val="24"/>
        </w:rPr>
        <w:t>ny use of th</w:t>
      </w:r>
      <w:r w:rsidR="00B05BC7" w:rsidRPr="001F23C1">
        <w:rPr>
          <w:rFonts w:asciiTheme="minorHAnsi" w:hAnsiTheme="minorHAnsi" w:cstheme="minorHAnsi"/>
          <w:sz w:val="24"/>
          <w:szCs w:val="24"/>
        </w:rPr>
        <w:t>e</w:t>
      </w:r>
      <w:r w:rsidR="00A11D91" w:rsidRPr="001F23C1">
        <w:rPr>
          <w:rFonts w:asciiTheme="minorHAnsi" w:hAnsiTheme="minorHAnsi" w:cstheme="minorHAnsi"/>
          <w:sz w:val="24"/>
          <w:szCs w:val="24"/>
        </w:rPr>
        <w:t>s</w:t>
      </w:r>
      <w:r w:rsidR="00B05BC7" w:rsidRPr="001F23C1">
        <w:rPr>
          <w:rFonts w:asciiTheme="minorHAnsi" w:hAnsiTheme="minorHAnsi" w:cstheme="minorHAnsi"/>
          <w:sz w:val="24"/>
          <w:szCs w:val="24"/>
        </w:rPr>
        <w:t>e</w:t>
      </w:r>
      <w:r w:rsidR="00A11D91" w:rsidRPr="001F23C1">
        <w:rPr>
          <w:rFonts w:asciiTheme="minorHAnsi" w:hAnsiTheme="minorHAnsi" w:cstheme="minorHAnsi"/>
          <w:sz w:val="24"/>
          <w:szCs w:val="24"/>
        </w:rPr>
        <w:t xml:space="preserve"> website</w:t>
      </w:r>
      <w:r w:rsidR="00B05BC7" w:rsidRPr="001F23C1">
        <w:rPr>
          <w:rFonts w:asciiTheme="minorHAnsi" w:hAnsiTheme="minorHAnsi" w:cstheme="minorHAnsi"/>
          <w:sz w:val="24"/>
          <w:szCs w:val="24"/>
        </w:rPr>
        <w:t>s</w:t>
      </w:r>
      <w:r w:rsidR="00A11D91" w:rsidRPr="001F23C1">
        <w:rPr>
          <w:rFonts w:asciiTheme="minorHAnsi" w:hAnsiTheme="minorHAnsi" w:cstheme="minorHAnsi"/>
          <w:sz w:val="24"/>
          <w:szCs w:val="24"/>
        </w:rPr>
        <w:t xml:space="preserve"> (including uploading </w:t>
      </w:r>
      <w:r w:rsidR="00B05BC7" w:rsidRPr="001F23C1">
        <w:rPr>
          <w:rFonts w:asciiTheme="minorHAnsi" w:hAnsiTheme="minorHAnsi" w:cstheme="minorHAnsi"/>
          <w:sz w:val="24"/>
          <w:szCs w:val="24"/>
        </w:rPr>
        <w:t xml:space="preserve">proprietary </w:t>
      </w:r>
      <w:r w:rsidR="00A11D91" w:rsidRPr="001F23C1">
        <w:rPr>
          <w:rFonts w:asciiTheme="minorHAnsi" w:hAnsiTheme="minorHAnsi" w:cstheme="minorHAnsi"/>
          <w:sz w:val="24"/>
          <w:szCs w:val="24"/>
        </w:rPr>
        <w:t>materials) constitutes a violation of the academic integrity policy</w:t>
      </w:r>
      <w:r w:rsidRPr="001F23C1">
        <w:rPr>
          <w:rFonts w:asciiTheme="minorHAnsi" w:hAnsiTheme="minorHAnsi" w:cstheme="minorHAnsi"/>
          <w:sz w:val="24"/>
          <w:szCs w:val="24"/>
        </w:rPr>
        <w:t xml:space="preserve">. </w:t>
      </w:r>
    </w:p>
    <w:p w14:paraId="4EA7B59F" w14:textId="77777777" w:rsidR="00671466" w:rsidRPr="001F23C1" w:rsidRDefault="00671466" w:rsidP="00671466">
      <w:pPr>
        <w:tabs>
          <w:tab w:val="left" w:pos="450"/>
        </w:tabs>
        <w:ind w:left="540"/>
        <w:rPr>
          <w:rFonts w:asciiTheme="minorHAnsi" w:hAnsiTheme="minorHAnsi" w:cstheme="minorHAnsi"/>
          <w:sz w:val="24"/>
          <w:szCs w:val="24"/>
        </w:rPr>
      </w:pPr>
    </w:p>
    <w:p w14:paraId="12EF6C95" w14:textId="77777777" w:rsidR="005539F3" w:rsidRPr="001F23C1" w:rsidRDefault="00B41268" w:rsidP="00671466">
      <w:pPr>
        <w:tabs>
          <w:tab w:val="left" w:pos="450"/>
        </w:tabs>
        <w:ind w:left="540"/>
        <w:rPr>
          <w:rFonts w:asciiTheme="minorHAnsi" w:hAnsiTheme="minorHAnsi" w:cstheme="minorHAnsi"/>
          <w:sz w:val="24"/>
          <w:szCs w:val="24"/>
        </w:rPr>
      </w:pPr>
      <w:r w:rsidRPr="001F23C1">
        <w:rPr>
          <w:rFonts w:asciiTheme="minorHAnsi" w:hAnsiTheme="minorHAnsi" w:cstheme="minorHAnsi"/>
          <w:b/>
          <w:sz w:val="24"/>
          <w:szCs w:val="24"/>
        </w:rPr>
        <w:t>Professionalism Policy:</w:t>
      </w:r>
      <w:r w:rsidRPr="001F23C1">
        <w:rPr>
          <w:rFonts w:asciiTheme="minorHAnsi" w:hAnsiTheme="minorHAnsi" w:cstheme="minorHAnsi"/>
          <w:sz w:val="24"/>
          <w:szCs w:val="24"/>
        </w:rPr>
        <w:t xml:space="preserve"> </w:t>
      </w:r>
      <w:r w:rsidR="005539F3" w:rsidRPr="001F23C1">
        <w:rPr>
          <w:rFonts w:asciiTheme="minorHAnsi" w:hAnsiTheme="minorHAnsi" w:cstheme="minorHAnsi"/>
          <w:sz w:val="24"/>
          <w:szCs w:val="24"/>
        </w:rPr>
        <w:t>Offer specifics about your policy on professionalism or late arrivals.</w:t>
      </w:r>
    </w:p>
    <w:p w14:paraId="06253F1D" w14:textId="77777777" w:rsidR="00B41268" w:rsidRPr="001F23C1" w:rsidRDefault="005539F3" w:rsidP="00AC0E5B">
      <w:pPr>
        <w:ind w:left="900"/>
        <w:rPr>
          <w:rFonts w:asciiTheme="minorHAnsi" w:hAnsiTheme="minorHAnsi" w:cstheme="minorHAnsi"/>
          <w:sz w:val="24"/>
          <w:szCs w:val="24"/>
        </w:rPr>
      </w:pPr>
      <w:r w:rsidRPr="001F23C1">
        <w:rPr>
          <w:rFonts w:asciiTheme="minorHAnsi" w:hAnsiTheme="minorHAnsi" w:cstheme="minorHAnsi"/>
          <w:sz w:val="24"/>
          <w:szCs w:val="24"/>
        </w:rPr>
        <w:t>Example:</w:t>
      </w:r>
      <w:r w:rsidR="00AD1C84" w:rsidRPr="001F23C1">
        <w:rPr>
          <w:rFonts w:asciiTheme="minorHAnsi" w:hAnsiTheme="minorHAnsi" w:cstheme="minorHAnsi"/>
          <w:sz w:val="24"/>
          <w:szCs w:val="24"/>
        </w:rPr>
        <w:t xml:space="preserve"> </w:t>
      </w:r>
      <w:r w:rsidR="00B41268" w:rsidRPr="001F23C1">
        <w:rPr>
          <w:rFonts w:asciiTheme="minorHAnsi" w:hAnsiTheme="minorHAnsi" w:cstheme="minorHAnsi"/>
          <w:sz w:val="24"/>
          <w:szCs w:val="24"/>
        </w:rPr>
        <w:t xml:space="preserve">Per university policy and classroom etiquette; mobile phones, iPods, etc. </w:t>
      </w:r>
      <w:r w:rsidR="00B41268" w:rsidRPr="001F23C1">
        <w:rPr>
          <w:rFonts w:asciiTheme="minorHAnsi" w:hAnsiTheme="minorHAnsi" w:cstheme="minorHAnsi"/>
          <w:b/>
          <w:sz w:val="24"/>
          <w:szCs w:val="24"/>
        </w:rPr>
        <w:t>must be silenced</w:t>
      </w:r>
      <w:r w:rsidR="00B41268" w:rsidRPr="001F23C1">
        <w:rPr>
          <w:rFonts w:asciiTheme="minorHAnsi" w:hAnsiTheme="minorHAnsi" w:cstheme="minorHAnsi"/>
          <w:sz w:val="24"/>
          <w:szCs w:val="24"/>
        </w:rPr>
        <w:t xml:space="preserve"> during all classroom and lab lectures. Those not heeding this rule will </w:t>
      </w:r>
      <w:r w:rsidR="00B41268" w:rsidRPr="001F23C1">
        <w:rPr>
          <w:rFonts w:asciiTheme="minorHAnsi" w:hAnsiTheme="minorHAnsi" w:cstheme="minorHAnsi"/>
          <w:sz w:val="24"/>
          <w:szCs w:val="24"/>
        </w:rPr>
        <w:lastRenderedPageBreak/>
        <w:t xml:space="preserve">be asked to leave the classroom/lab immediately </w:t>
      </w:r>
      <w:proofErr w:type="gramStart"/>
      <w:r w:rsidR="00B41268" w:rsidRPr="001F23C1">
        <w:rPr>
          <w:rFonts w:asciiTheme="minorHAnsi" w:hAnsiTheme="minorHAnsi" w:cstheme="minorHAnsi"/>
          <w:sz w:val="24"/>
          <w:szCs w:val="24"/>
        </w:rPr>
        <w:t>so as to</w:t>
      </w:r>
      <w:proofErr w:type="gramEnd"/>
      <w:r w:rsidR="00B41268" w:rsidRPr="001F23C1">
        <w:rPr>
          <w:rFonts w:asciiTheme="minorHAnsi" w:hAnsiTheme="minorHAnsi" w:cstheme="minorHAnsi"/>
          <w:sz w:val="24"/>
          <w:szCs w:val="24"/>
        </w:rPr>
        <w:t xml:space="preserve"> not disrupt the learning environment. Please arrive on time for all class meetings. Students who habitually disturb the class by talking, arriving late, etc., and have been warned may suffer a reduction in their final class grade. </w:t>
      </w:r>
    </w:p>
    <w:p w14:paraId="5DF2EABD" w14:textId="77777777" w:rsidR="00A600DB" w:rsidRPr="001F23C1" w:rsidRDefault="00A600DB" w:rsidP="00B00662">
      <w:pPr>
        <w:rPr>
          <w:rFonts w:asciiTheme="minorHAnsi" w:hAnsiTheme="minorHAnsi" w:cstheme="minorHAnsi"/>
          <w:sz w:val="24"/>
          <w:szCs w:val="24"/>
        </w:rPr>
      </w:pPr>
    </w:p>
    <w:p w14:paraId="4CA23509" w14:textId="6AC77E33" w:rsidR="009B0B31" w:rsidRPr="001F23C1" w:rsidRDefault="000938EC" w:rsidP="00C16AD6">
      <w:pPr>
        <w:tabs>
          <w:tab w:val="left" w:pos="450"/>
        </w:tabs>
        <w:ind w:left="900" w:hanging="360"/>
        <w:rPr>
          <w:rFonts w:asciiTheme="minorHAnsi" w:hAnsiTheme="minorHAnsi" w:cstheme="minorHAnsi"/>
          <w:i/>
          <w:iCs/>
          <w:sz w:val="24"/>
          <w:szCs w:val="24"/>
        </w:rPr>
      </w:pPr>
      <w:r w:rsidRPr="001F23C1">
        <w:rPr>
          <w:rFonts w:asciiTheme="minorHAnsi" w:hAnsiTheme="minorHAnsi" w:cstheme="minorHAnsi"/>
          <w:b/>
          <w:sz w:val="24"/>
          <w:szCs w:val="24"/>
        </w:rPr>
        <w:t>Turnitin.com:</w:t>
      </w:r>
      <w:r w:rsidRPr="001F23C1">
        <w:rPr>
          <w:rFonts w:asciiTheme="minorHAnsi" w:hAnsiTheme="minorHAnsi" w:cstheme="minorHAnsi"/>
          <w:sz w:val="24"/>
          <w:szCs w:val="24"/>
        </w:rPr>
        <w:t xml:space="preserve"> </w:t>
      </w:r>
      <w:r w:rsidR="00443357" w:rsidRPr="001F23C1">
        <w:rPr>
          <w:rFonts w:asciiTheme="minorHAnsi" w:hAnsiTheme="minorHAnsi" w:cstheme="minorHAnsi"/>
          <w:i/>
          <w:iCs/>
          <w:sz w:val="24"/>
          <w:szCs w:val="24"/>
        </w:rPr>
        <w:t>In this course,</w:t>
      </w:r>
      <w:r w:rsidRPr="001F23C1">
        <w:rPr>
          <w:rFonts w:asciiTheme="minorHAnsi" w:hAnsiTheme="minorHAnsi" w:cstheme="minorHAnsi"/>
          <w:i/>
          <w:iCs/>
          <w:sz w:val="24"/>
          <w:szCs w:val="24"/>
        </w:rPr>
        <w:t xml:space="preserve"> turnitin.com</w:t>
      </w:r>
      <w:r w:rsidR="00443357" w:rsidRPr="001F23C1">
        <w:rPr>
          <w:rFonts w:asciiTheme="minorHAnsi" w:hAnsiTheme="minorHAnsi" w:cstheme="minorHAnsi"/>
          <w:i/>
          <w:iCs/>
          <w:sz w:val="24"/>
          <w:szCs w:val="24"/>
        </w:rPr>
        <w:t xml:space="preserve"> will be utilized</w:t>
      </w:r>
      <w:r w:rsidR="003D0DEE" w:rsidRPr="001F23C1">
        <w:rPr>
          <w:rFonts w:asciiTheme="minorHAnsi" w:hAnsiTheme="minorHAnsi" w:cstheme="minorHAnsi"/>
          <w:i/>
          <w:iCs/>
          <w:sz w:val="24"/>
          <w:szCs w:val="24"/>
        </w:rPr>
        <w:t>. Turnitin</w:t>
      </w:r>
      <w:r w:rsidR="00443357" w:rsidRPr="001F23C1">
        <w:rPr>
          <w:rFonts w:asciiTheme="minorHAnsi" w:hAnsiTheme="minorHAnsi" w:cstheme="minorHAnsi"/>
          <w:i/>
          <w:iCs/>
          <w:sz w:val="24"/>
          <w:szCs w:val="24"/>
        </w:rPr>
        <w:t xml:space="preserve"> is </w:t>
      </w:r>
      <w:r w:rsidRPr="001F23C1">
        <w:rPr>
          <w:rFonts w:asciiTheme="minorHAnsi" w:hAnsiTheme="minorHAnsi" w:cstheme="minorHAnsi"/>
          <w:i/>
          <w:iCs/>
          <w:sz w:val="24"/>
          <w:szCs w:val="24"/>
        </w:rPr>
        <w:t xml:space="preserve">an automated system which instructors </w:t>
      </w:r>
      <w:r w:rsidR="00492D30" w:rsidRPr="001F23C1">
        <w:rPr>
          <w:rFonts w:asciiTheme="minorHAnsi" w:hAnsiTheme="minorHAnsi" w:cstheme="minorHAnsi"/>
          <w:i/>
          <w:iCs/>
          <w:sz w:val="24"/>
          <w:szCs w:val="24"/>
        </w:rPr>
        <w:t>may</w:t>
      </w:r>
      <w:r w:rsidRPr="001F23C1">
        <w:rPr>
          <w:rFonts w:asciiTheme="minorHAnsi" w:hAnsiTheme="minorHAnsi" w:cstheme="minorHAnsi"/>
          <w:i/>
          <w:iCs/>
          <w:sz w:val="24"/>
          <w:szCs w:val="24"/>
        </w:rPr>
        <w:t xml:space="preserve"> use to </w:t>
      </w:r>
      <w:proofErr w:type="gramStart"/>
      <w:r w:rsidRPr="001F23C1">
        <w:rPr>
          <w:rFonts w:asciiTheme="minorHAnsi" w:hAnsiTheme="minorHAnsi" w:cstheme="minorHAnsi"/>
          <w:i/>
          <w:iCs/>
          <w:sz w:val="24"/>
          <w:szCs w:val="24"/>
        </w:rPr>
        <w:t>quickly and easily compare each student's assignment</w:t>
      </w:r>
      <w:proofErr w:type="gramEnd"/>
      <w:r w:rsidRPr="001F23C1">
        <w:rPr>
          <w:rFonts w:asciiTheme="minorHAnsi" w:hAnsiTheme="minorHAnsi" w:cstheme="minorHAnsi"/>
          <w:i/>
          <w:iCs/>
          <w:sz w:val="24"/>
          <w:szCs w:val="24"/>
        </w:rPr>
        <w:t xml:space="preserve"> with billions of web sites, as well as an enormous database of student papers that grows with each submission. Accordingly, you will be expected to submit all assignments in both hard copy and electronic format. After the assignment is processed, as instructor I receive a report from turnitin.com that states if and how another author’s work was used in the assignment. For a more detailed look at this process visit </w:t>
      </w:r>
      <w:hyperlink r:id="rId35" w:history="1">
        <w:r w:rsidRPr="001F23C1">
          <w:rPr>
            <w:rStyle w:val="Hyperlink"/>
            <w:rFonts w:asciiTheme="minorHAnsi" w:hAnsiTheme="minorHAnsi" w:cstheme="minorHAnsi"/>
            <w:i/>
            <w:iCs/>
            <w:sz w:val="24"/>
            <w:szCs w:val="24"/>
          </w:rPr>
          <w:t>http://www.turnitin.com</w:t>
        </w:r>
      </w:hyperlink>
      <w:r w:rsidRPr="001F23C1">
        <w:rPr>
          <w:rFonts w:asciiTheme="minorHAnsi" w:hAnsiTheme="minorHAnsi" w:cstheme="minorHAnsi"/>
          <w:i/>
          <w:iCs/>
          <w:sz w:val="24"/>
          <w:szCs w:val="24"/>
        </w:rPr>
        <w:t>.</w:t>
      </w:r>
      <w:r w:rsidR="00A83DC0" w:rsidRPr="001F23C1">
        <w:rPr>
          <w:rFonts w:asciiTheme="minorHAnsi" w:hAnsiTheme="minorHAnsi" w:cstheme="minorHAnsi"/>
          <w:i/>
          <w:iCs/>
          <w:sz w:val="24"/>
          <w:szCs w:val="24"/>
        </w:rPr>
        <w:t xml:space="preserve"> </w:t>
      </w:r>
      <w:r w:rsidR="009B0B31" w:rsidRPr="001F23C1">
        <w:rPr>
          <w:rFonts w:asciiTheme="minorHAnsi" w:hAnsiTheme="minorHAnsi" w:cstheme="minorHAnsi"/>
          <w:i/>
          <w:iCs/>
          <w:sz w:val="24"/>
          <w:szCs w:val="24"/>
        </w:rPr>
        <w:t xml:space="preserve">Essays are due at turnitin.com the same day as in class. </w:t>
      </w:r>
    </w:p>
    <w:p w14:paraId="06E917F5" w14:textId="77777777" w:rsidR="0084175A" w:rsidRPr="001F23C1" w:rsidRDefault="0084175A" w:rsidP="0084175A">
      <w:pPr>
        <w:tabs>
          <w:tab w:val="left" w:pos="450"/>
        </w:tabs>
        <w:ind w:left="900" w:hanging="360"/>
        <w:rPr>
          <w:rFonts w:asciiTheme="minorHAnsi" w:hAnsiTheme="minorHAnsi" w:cstheme="minorHAnsi"/>
          <w:sz w:val="24"/>
          <w:szCs w:val="24"/>
        </w:rPr>
      </w:pPr>
    </w:p>
    <w:p w14:paraId="63ADE596" w14:textId="4EC56CBB" w:rsidR="0084175A" w:rsidRPr="001F23C1" w:rsidRDefault="0084175A" w:rsidP="0084175A">
      <w:pPr>
        <w:tabs>
          <w:tab w:val="left" w:pos="450"/>
        </w:tabs>
        <w:ind w:left="900" w:hanging="360"/>
        <w:rPr>
          <w:rFonts w:asciiTheme="minorHAnsi" w:hAnsiTheme="minorHAnsi" w:cstheme="minorHAnsi"/>
          <w:b/>
          <w:bCs/>
          <w:sz w:val="24"/>
          <w:szCs w:val="24"/>
        </w:rPr>
      </w:pPr>
      <w:r w:rsidRPr="001F23C1">
        <w:rPr>
          <w:rFonts w:asciiTheme="minorHAnsi" w:hAnsiTheme="minorHAnsi" w:cstheme="minorHAnsi"/>
          <w:b/>
          <w:bCs/>
          <w:sz w:val="24"/>
          <w:szCs w:val="24"/>
        </w:rPr>
        <w:t>Netiquette Guidelines</w:t>
      </w:r>
    </w:p>
    <w:p w14:paraId="214D89FB" w14:textId="77777777" w:rsidR="0084175A" w:rsidRPr="001F23C1" w:rsidRDefault="0084175A" w:rsidP="0084175A">
      <w:pPr>
        <w:tabs>
          <w:tab w:val="left" w:pos="450"/>
        </w:tabs>
        <w:ind w:left="900" w:hanging="360"/>
        <w:rPr>
          <w:rFonts w:asciiTheme="minorHAnsi" w:hAnsiTheme="minorHAnsi" w:cstheme="minorHAnsi"/>
          <w:sz w:val="24"/>
          <w:szCs w:val="24"/>
        </w:rPr>
      </w:pPr>
      <w:r w:rsidRPr="001F23C1">
        <w:rPr>
          <w:rFonts w:asciiTheme="minorHAnsi" w:hAnsiTheme="minorHAnsi" w:cstheme="minorHAnsi"/>
          <w:sz w:val="24"/>
          <w:szCs w:val="24"/>
        </w:rPr>
        <w:t>1.</w:t>
      </w:r>
      <w:r w:rsidRPr="001F23C1">
        <w:rPr>
          <w:rFonts w:asciiTheme="minorHAnsi" w:hAnsiTheme="minorHAnsi" w:cstheme="minorHAnsi"/>
          <w:sz w:val="24"/>
          <w:szCs w:val="24"/>
        </w:rPr>
        <w:tab/>
        <w:t xml:space="preserve">Act professionally in the way you communicate. Treat your instructors and peers with respect, the same way you would do in a face-to-face environment. Respect other people’s ideas and be constructive when explaining your views about points you may not agree with.  </w:t>
      </w:r>
    </w:p>
    <w:p w14:paraId="36B31789" w14:textId="77777777" w:rsidR="0084175A" w:rsidRPr="001F23C1" w:rsidRDefault="0084175A" w:rsidP="0084175A">
      <w:pPr>
        <w:tabs>
          <w:tab w:val="left" w:pos="450"/>
        </w:tabs>
        <w:ind w:left="900" w:hanging="360"/>
        <w:rPr>
          <w:rFonts w:asciiTheme="minorHAnsi" w:hAnsiTheme="minorHAnsi" w:cstheme="minorHAnsi"/>
          <w:sz w:val="24"/>
          <w:szCs w:val="24"/>
        </w:rPr>
      </w:pPr>
      <w:r w:rsidRPr="001F23C1">
        <w:rPr>
          <w:rFonts w:asciiTheme="minorHAnsi" w:hAnsiTheme="minorHAnsi" w:cstheme="minorHAnsi"/>
          <w:sz w:val="24"/>
          <w:szCs w:val="24"/>
        </w:rPr>
        <w:t>2.</w:t>
      </w:r>
      <w:r w:rsidRPr="001F23C1">
        <w:rPr>
          <w:rFonts w:asciiTheme="minorHAnsi" w:hAnsiTheme="minorHAnsi" w:cstheme="minorHAnsi"/>
          <w:sz w:val="24"/>
          <w:szCs w:val="24"/>
        </w:rPr>
        <w:tab/>
        <w:t xml:space="preserve">Be sensitive. Be respectful and sensitive when sharing your ideas and opinions. There will be people in your class with different linguistic backgrounds, political and religious </w:t>
      </w:r>
      <w:proofErr w:type="gramStart"/>
      <w:r w:rsidRPr="001F23C1">
        <w:rPr>
          <w:rFonts w:asciiTheme="minorHAnsi" w:hAnsiTheme="minorHAnsi" w:cstheme="minorHAnsi"/>
          <w:sz w:val="24"/>
          <w:szCs w:val="24"/>
        </w:rPr>
        <w:t>beliefs</w:t>
      </w:r>
      <w:proofErr w:type="gramEnd"/>
      <w:r w:rsidRPr="001F23C1">
        <w:rPr>
          <w:rFonts w:asciiTheme="minorHAnsi" w:hAnsiTheme="minorHAnsi" w:cstheme="minorHAnsi"/>
          <w:sz w:val="24"/>
          <w:szCs w:val="24"/>
        </w:rPr>
        <w:t xml:space="preserve"> or other general differences.  </w:t>
      </w:r>
    </w:p>
    <w:p w14:paraId="0F9AA2D6" w14:textId="77777777" w:rsidR="0084175A" w:rsidRPr="001F23C1" w:rsidRDefault="0084175A" w:rsidP="0084175A">
      <w:pPr>
        <w:tabs>
          <w:tab w:val="left" w:pos="450"/>
        </w:tabs>
        <w:ind w:left="900" w:hanging="360"/>
        <w:rPr>
          <w:rFonts w:asciiTheme="minorHAnsi" w:hAnsiTheme="minorHAnsi" w:cstheme="minorHAnsi"/>
          <w:sz w:val="24"/>
          <w:szCs w:val="24"/>
        </w:rPr>
      </w:pPr>
      <w:r w:rsidRPr="001F23C1">
        <w:rPr>
          <w:rFonts w:asciiTheme="minorHAnsi" w:hAnsiTheme="minorHAnsi" w:cstheme="minorHAnsi"/>
          <w:sz w:val="24"/>
          <w:szCs w:val="24"/>
        </w:rPr>
        <w:t>3.</w:t>
      </w:r>
      <w:r w:rsidRPr="001F23C1">
        <w:rPr>
          <w:rFonts w:asciiTheme="minorHAnsi" w:hAnsiTheme="minorHAnsi" w:cstheme="minorHAnsi"/>
          <w:sz w:val="24"/>
          <w:szCs w:val="24"/>
        </w:rPr>
        <w:tab/>
        <w:t xml:space="preserve">Proofread and check spelling. Doing this before sending an email or posting a thread on a discussion board will allow you to make sure your message is clear and thoughtful. Avoid the use of all capital letters, it can be perceived as if you are shouting, and it is more difficult to read. </w:t>
      </w:r>
    </w:p>
    <w:p w14:paraId="3A65AAD5" w14:textId="77777777" w:rsidR="0084175A" w:rsidRPr="001F23C1" w:rsidRDefault="0084175A" w:rsidP="0084175A">
      <w:pPr>
        <w:tabs>
          <w:tab w:val="left" w:pos="450"/>
        </w:tabs>
        <w:ind w:left="900" w:hanging="360"/>
        <w:rPr>
          <w:rFonts w:asciiTheme="minorHAnsi" w:hAnsiTheme="minorHAnsi" w:cstheme="minorHAnsi"/>
          <w:sz w:val="24"/>
          <w:szCs w:val="24"/>
        </w:rPr>
      </w:pPr>
      <w:r w:rsidRPr="001F23C1">
        <w:rPr>
          <w:rFonts w:asciiTheme="minorHAnsi" w:hAnsiTheme="minorHAnsi" w:cstheme="minorHAnsi"/>
          <w:sz w:val="24"/>
          <w:szCs w:val="24"/>
        </w:rPr>
        <w:t>4.</w:t>
      </w:r>
      <w:r w:rsidRPr="001F23C1">
        <w:rPr>
          <w:rFonts w:asciiTheme="minorHAnsi" w:hAnsiTheme="minorHAnsi" w:cstheme="minorHAnsi"/>
          <w:sz w:val="24"/>
          <w:szCs w:val="24"/>
        </w:rPr>
        <w:tab/>
        <w:t xml:space="preserve">Keep your communications focused and stay on topic. Complete your ideas before changing the subject. By keeping the message on focus you allow the readers to easily get your idea or answers they are looking for. </w:t>
      </w:r>
    </w:p>
    <w:p w14:paraId="517DECC8" w14:textId="76BD399C" w:rsidR="0084175A" w:rsidRPr="001F23C1" w:rsidRDefault="0084175A" w:rsidP="0084175A">
      <w:pPr>
        <w:tabs>
          <w:tab w:val="left" w:pos="450"/>
        </w:tabs>
        <w:ind w:left="900" w:hanging="360"/>
        <w:rPr>
          <w:rFonts w:asciiTheme="minorHAnsi" w:hAnsiTheme="minorHAnsi" w:cstheme="minorHAnsi"/>
          <w:sz w:val="24"/>
          <w:szCs w:val="24"/>
        </w:rPr>
      </w:pPr>
      <w:r w:rsidRPr="001F23C1">
        <w:rPr>
          <w:rFonts w:asciiTheme="minorHAnsi" w:hAnsiTheme="minorHAnsi" w:cstheme="minorHAnsi"/>
          <w:sz w:val="24"/>
          <w:szCs w:val="24"/>
        </w:rPr>
        <w:t>5.</w:t>
      </w:r>
      <w:r w:rsidRPr="001F23C1">
        <w:rPr>
          <w:rFonts w:asciiTheme="minorHAnsi" w:hAnsiTheme="minorHAnsi" w:cstheme="minorHAnsi"/>
          <w:sz w:val="24"/>
          <w:szCs w:val="24"/>
        </w:rPr>
        <w:tab/>
        <w:t>Be clear with your message. Avoid using humor or sarcasm. Since people can’t see your expressions or hear your tone of voice, meaning can be misinterpreted.</w:t>
      </w:r>
    </w:p>
    <w:p w14:paraId="72150A42" w14:textId="77777777" w:rsidR="00885FDE" w:rsidRPr="001F23C1" w:rsidRDefault="00885FDE" w:rsidP="00AC0E5B">
      <w:pPr>
        <w:ind w:left="720"/>
        <w:rPr>
          <w:rFonts w:asciiTheme="minorHAnsi" w:hAnsiTheme="minorHAnsi" w:cstheme="minorHAnsi"/>
          <w:sz w:val="24"/>
          <w:szCs w:val="24"/>
        </w:rPr>
      </w:pPr>
    </w:p>
    <w:p w14:paraId="253EC916" w14:textId="1A6B7C21" w:rsidR="00B05BC7" w:rsidRPr="001F23C1" w:rsidRDefault="00B05BC7" w:rsidP="00885FDE">
      <w:pPr>
        <w:pStyle w:val="Heading1"/>
        <w:tabs>
          <w:tab w:val="clear" w:pos="540"/>
          <w:tab w:val="clear" w:pos="3240"/>
        </w:tabs>
        <w:ind w:left="540" w:hanging="540"/>
        <w:jc w:val="left"/>
        <w:rPr>
          <w:rFonts w:asciiTheme="minorHAnsi" w:hAnsiTheme="minorHAnsi" w:cstheme="minorHAnsi"/>
          <w:sz w:val="24"/>
          <w:szCs w:val="24"/>
        </w:rPr>
      </w:pPr>
      <w:r w:rsidRPr="001F23C1">
        <w:rPr>
          <w:rFonts w:asciiTheme="minorHAnsi" w:hAnsiTheme="minorHAnsi" w:cstheme="minorHAnsi"/>
          <w:sz w:val="24"/>
          <w:szCs w:val="24"/>
        </w:rPr>
        <w:t>Learning Support and Campus Offices</w:t>
      </w:r>
    </w:p>
    <w:p w14:paraId="4BCC5127" w14:textId="77777777" w:rsidR="0084175A" w:rsidRPr="001F23C1" w:rsidRDefault="0084175A" w:rsidP="0084175A">
      <w:pPr>
        <w:pStyle w:val="Heading3"/>
        <w:ind w:left="0" w:firstLine="540"/>
        <w:rPr>
          <w:rFonts w:asciiTheme="minorHAnsi" w:hAnsiTheme="minorHAnsi" w:cstheme="minorHAnsi"/>
          <w:b/>
          <w:bCs/>
          <w:szCs w:val="24"/>
        </w:rPr>
      </w:pPr>
      <w:r w:rsidRPr="001F23C1">
        <w:rPr>
          <w:rFonts w:asciiTheme="minorHAnsi" w:hAnsiTheme="minorHAnsi" w:cstheme="minorHAnsi"/>
          <w:b/>
          <w:bCs/>
          <w:szCs w:val="24"/>
        </w:rPr>
        <w:t>Academic Accommodations</w:t>
      </w:r>
    </w:p>
    <w:p w14:paraId="785210D8" w14:textId="77777777" w:rsidR="0084175A" w:rsidRPr="001F23C1" w:rsidRDefault="0084175A" w:rsidP="0084175A">
      <w:pPr>
        <w:tabs>
          <w:tab w:val="left" w:pos="450"/>
        </w:tabs>
        <w:ind w:left="540"/>
        <w:outlineLvl w:val="0"/>
        <w:rPr>
          <w:rFonts w:asciiTheme="minorHAnsi" w:hAnsiTheme="minorHAnsi" w:cstheme="minorHAnsi"/>
          <w:sz w:val="24"/>
          <w:szCs w:val="24"/>
        </w:rPr>
      </w:pPr>
      <w:r w:rsidRPr="001F23C1">
        <w:rPr>
          <w:rFonts w:asciiTheme="minorHAnsi" w:hAnsiTheme="minorHAnsi" w:cstheme="minorHAnsi"/>
          <w:sz w:val="24"/>
          <w:szCs w:val="24"/>
        </w:rPr>
        <w:t xml:space="preserve">Students with disabilities are responsible for registering with Student Accessibility Services (SAS) </w:t>
      </w:r>
      <w:proofErr w:type="gramStart"/>
      <w:r w:rsidRPr="001F23C1">
        <w:rPr>
          <w:rFonts w:asciiTheme="minorHAnsi" w:hAnsiTheme="minorHAnsi" w:cstheme="minorHAnsi"/>
          <w:sz w:val="24"/>
          <w:szCs w:val="24"/>
        </w:rPr>
        <w:t>in order to</w:t>
      </w:r>
      <w:proofErr w:type="gramEnd"/>
      <w:r w:rsidRPr="001F23C1">
        <w:rPr>
          <w:rFonts w:asciiTheme="minorHAnsi" w:hAnsiTheme="minorHAnsi" w:cstheme="minorHAnsi"/>
          <w:sz w:val="24"/>
          <w:szCs w:val="24"/>
        </w:rPr>
        <w:t xml:space="preserve"> receive academic accommodations. For additional information about academic accommodations and resources, you can visit the SAS website.</w:t>
      </w:r>
    </w:p>
    <w:p w14:paraId="7F5D19D6" w14:textId="77777777" w:rsidR="0084175A" w:rsidRPr="001F23C1" w:rsidRDefault="00611B80" w:rsidP="0084175A">
      <w:pPr>
        <w:tabs>
          <w:tab w:val="left" w:pos="450"/>
        </w:tabs>
        <w:ind w:left="540"/>
        <w:outlineLvl w:val="0"/>
        <w:rPr>
          <w:rFonts w:asciiTheme="minorHAnsi" w:hAnsiTheme="minorHAnsi" w:cstheme="minorHAnsi"/>
          <w:bCs/>
          <w:sz w:val="24"/>
          <w:szCs w:val="24"/>
        </w:rPr>
      </w:pPr>
      <w:hyperlink r:id="rId36" w:history="1">
        <w:r w:rsidR="0084175A" w:rsidRPr="001F23C1">
          <w:rPr>
            <w:rStyle w:val="Hyperlink"/>
            <w:rFonts w:asciiTheme="minorHAnsi" w:hAnsiTheme="minorHAnsi" w:cstheme="minorHAnsi"/>
            <w:bCs/>
            <w:sz w:val="24"/>
            <w:szCs w:val="24"/>
          </w:rPr>
          <w:t>SAS website for the Tampa and Sarasota-Manatee campuses.</w:t>
        </w:r>
      </w:hyperlink>
    </w:p>
    <w:p w14:paraId="31B5322F" w14:textId="77777777" w:rsidR="0084175A" w:rsidRPr="001F23C1" w:rsidRDefault="00611B80" w:rsidP="0084175A">
      <w:pPr>
        <w:tabs>
          <w:tab w:val="left" w:pos="450"/>
        </w:tabs>
        <w:ind w:left="540"/>
        <w:outlineLvl w:val="0"/>
        <w:rPr>
          <w:rFonts w:asciiTheme="minorHAnsi" w:hAnsiTheme="minorHAnsi" w:cstheme="minorHAnsi"/>
          <w:bCs/>
          <w:sz w:val="24"/>
          <w:szCs w:val="24"/>
        </w:rPr>
      </w:pPr>
      <w:hyperlink r:id="rId37" w:history="1">
        <w:r w:rsidR="0084175A" w:rsidRPr="001F23C1">
          <w:rPr>
            <w:rStyle w:val="Hyperlink"/>
            <w:rFonts w:asciiTheme="minorHAnsi" w:hAnsiTheme="minorHAnsi" w:cstheme="minorHAnsi"/>
            <w:bCs/>
            <w:sz w:val="24"/>
            <w:szCs w:val="24"/>
          </w:rPr>
          <w:t>SAS website for the St. Pete campus.</w:t>
        </w:r>
      </w:hyperlink>
    </w:p>
    <w:p w14:paraId="0F531044" w14:textId="77777777" w:rsidR="0084175A" w:rsidRPr="001F23C1" w:rsidRDefault="0084175A" w:rsidP="0084175A">
      <w:pPr>
        <w:tabs>
          <w:tab w:val="left" w:pos="450"/>
        </w:tabs>
        <w:outlineLvl w:val="0"/>
        <w:rPr>
          <w:rFonts w:asciiTheme="minorHAnsi" w:hAnsiTheme="minorHAnsi" w:cstheme="minorHAnsi"/>
          <w:b/>
          <w:sz w:val="24"/>
          <w:szCs w:val="24"/>
        </w:rPr>
      </w:pPr>
    </w:p>
    <w:p w14:paraId="00A3B65B" w14:textId="77777777" w:rsidR="0084175A" w:rsidRPr="001F23C1" w:rsidRDefault="0084175A" w:rsidP="0084175A">
      <w:pPr>
        <w:pStyle w:val="Heading2"/>
        <w:numPr>
          <w:ilvl w:val="0"/>
          <w:numId w:val="0"/>
        </w:numPr>
        <w:ind w:left="576"/>
        <w:jc w:val="left"/>
        <w:rPr>
          <w:rFonts w:asciiTheme="minorHAnsi" w:hAnsiTheme="minorHAnsi" w:cstheme="minorHAnsi"/>
          <w:sz w:val="24"/>
          <w:szCs w:val="24"/>
        </w:rPr>
      </w:pPr>
      <w:r w:rsidRPr="001F23C1">
        <w:rPr>
          <w:rFonts w:asciiTheme="minorHAnsi" w:hAnsiTheme="minorHAnsi" w:cstheme="minorHAnsi"/>
          <w:sz w:val="24"/>
          <w:szCs w:val="24"/>
        </w:rPr>
        <w:t>Academic Support Services</w:t>
      </w:r>
    </w:p>
    <w:p w14:paraId="239776A2" w14:textId="7038E79B" w:rsidR="0084175A" w:rsidRPr="001F23C1" w:rsidRDefault="0084175A" w:rsidP="0084175A">
      <w:pPr>
        <w:ind w:left="540"/>
        <w:rPr>
          <w:rFonts w:asciiTheme="minorHAnsi" w:hAnsiTheme="minorHAnsi" w:cstheme="minorHAnsi"/>
          <w:sz w:val="24"/>
          <w:szCs w:val="24"/>
        </w:rPr>
      </w:pPr>
      <w:r w:rsidRPr="001F23C1">
        <w:rPr>
          <w:rFonts w:asciiTheme="minorHAnsi" w:hAnsiTheme="minorHAnsi" w:cstheme="minorHAnsi"/>
          <w:sz w:val="24"/>
          <w:szCs w:val="24"/>
        </w:rPr>
        <w:t xml:space="preserve">The USF Office of Student Success coordinates and promotes university-wide efforts to enhance undergraduate and graduate student success. For a comprehensive list of </w:t>
      </w:r>
      <w:r w:rsidRPr="001F23C1">
        <w:rPr>
          <w:rFonts w:asciiTheme="minorHAnsi" w:hAnsiTheme="minorHAnsi" w:cstheme="minorHAnsi"/>
          <w:sz w:val="24"/>
          <w:szCs w:val="24"/>
        </w:rPr>
        <w:lastRenderedPageBreak/>
        <w:t xml:space="preserve">academic support services available to all USF students, please visit the </w:t>
      </w:r>
      <w:hyperlink r:id="rId38" w:history="1">
        <w:r w:rsidRPr="001F23C1">
          <w:rPr>
            <w:rStyle w:val="Hyperlink"/>
            <w:rFonts w:asciiTheme="minorHAnsi" w:hAnsiTheme="minorHAnsi" w:cstheme="minorHAnsi"/>
            <w:sz w:val="24"/>
            <w:szCs w:val="24"/>
          </w:rPr>
          <w:t>Office of Student Success website</w:t>
        </w:r>
      </w:hyperlink>
      <w:r w:rsidRPr="001F23C1">
        <w:rPr>
          <w:rFonts w:asciiTheme="minorHAnsi" w:hAnsiTheme="minorHAnsi" w:cstheme="minorHAnsi"/>
          <w:sz w:val="24"/>
          <w:szCs w:val="24"/>
        </w:rPr>
        <w:t>.</w:t>
      </w:r>
    </w:p>
    <w:p w14:paraId="254D9E0F" w14:textId="77777777" w:rsidR="0084175A" w:rsidRPr="001F23C1" w:rsidRDefault="0084175A" w:rsidP="0084175A">
      <w:pPr>
        <w:tabs>
          <w:tab w:val="left" w:pos="450"/>
        </w:tabs>
        <w:ind w:left="540"/>
        <w:outlineLvl w:val="0"/>
        <w:rPr>
          <w:rFonts w:asciiTheme="minorHAnsi" w:hAnsiTheme="minorHAnsi" w:cstheme="minorHAnsi"/>
          <w:bCs/>
          <w:sz w:val="24"/>
          <w:szCs w:val="24"/>
        </w:rPr>
      </w:pPr>
    </w:p>
    <w:p w14:paraId="2DB56C68" w14:textId="77777777" w:rsidR="0084175A" w:rsidRPr="001F23C1" w:rsidRDefault="0084175A" w:rsidP="0084175A">
      <w:pPr>
        <w:pStyle w:val="Heading2"/>
        <w:numPr>
          <w:ilvl w:val="0"/>
          <w:numId w:val="0"/>
        </w:numPr>
        <w:ind w:left="576"/>
        <w:jc w:val="left"/>
        <w:rPr>
          <w:rFonts w:asciiTheme="minorHAnsi" w:hAnsiTheme="minorHAnsi" w:cstheme="minorHAnsi"/>
          <w:sz w:val="24"/>
          <w:szCs w:val="24"/>
        </w:rPr>
      </w:pPr>
      <w:r w:rsidRPr="001F23C1">
        <w:rPr>
          <w:rFonts w:asciiTheme="minorHAnsi" w:hAnsiTheme="minorHAnsi" w:cstheme="minorHAnsi"/>
          <w:sz w:val="24"/>
          <w:szCs w:val="24"/>
        </w:rPr>
        <w:t xml:space="preserve">Canvas Technical Support </w:t>
      </w:r>
    </w:p>
    <w:p w14:paraId="240CAC26" w14:textId="77777777" w:rsidR="0084175A" w:rsidRPr="001F23C1" w:rsidRDefault="0084175A" w:rsidP="0084175A">
      <w:pPr>
        <w:tabs>
          <w:tab w:val="left" w:pos="450"/>
        </w:tabs>
        <w:ind w:left="540"/>
        <w:rPr>
          <w:rFonts w:asciiTheme="minorHAnsi" w:hAnsiTheme="minorHAnsi" w:cstheme="minorHAnsi"/>
          <w:iCs/>
          <w:sz w:val="24"/>
          <w:szCs w:val="24"/>
        </w:rPr>
      </w:pPr>
      <w:r w:rsidRPr="001F23C1">
        <w:rPr>
          <w:rFonts w:asciiTheme="minorHAnsi" w:hAnsiTheme="minorHAnsi" w:cstheme="minorHAnsi"/>
          <w:iCs/>
          <w:sz w:val="24"/>
          <w:szCs w:val="24"/>
        </w:rPr>
        <w:t xml:space="preserve">Include information where students can find technical support. </w:t>
      </w:r>
    </w:p>
    <w:p w14:paraId="1534E388" w14:textId="77777777" w:rsidR="0084175A" w:rsidRPr="001F23C1" w:rsidRDefault="0084175A" w:rsidP="0084175A">
      <w:pPr>
        <w:tabs>
          <w:tab w:val="left" w:pos="450"/>
        </w:tabs>
        <w:ind w:left="540"/>
        <w:rPr>
          <w:rFonts w:asciiTheme="minorHAnsi" w:hAnsiTheme="minorHAnsi" w:cstheme="minorHAnsi"/>
          <w:i/>
          <w:iCs/>
          <w:color w:val="000000" w:themeColor="text1"/>
          <w:sz w:val="24"/>
          <w:szCs w:val="24"/>
        </w:rPr>
      </w:pPr>
      <w:r w:rsidRPr="001F23C1">
        <w:rPr>
          <w:rFonts w:asciiTheme="minorHAnsi" w:hAnsiTheme="minorHAnsi" w:cstheme="minorHAnsi"/>
          <w:i/>
          <w:iCs/>
          <w:color w:val="000000" w:themeColor="text1"/>
          <w:sz w:val="24"/>
          <w:szCs w:val="24"/>
        </w:rPr>
        <w:t xml:space="preserve">Example: If you have technical difficulties in Canvas, you can find access to the Canvas guides and video resources in the “Canvas Help” page on the homepage of your Canvas course. You can also contact the help desk by calling 813-974-1222 in Tampa or emailing </w:t>
      </w:r>
      <w:hyperlink r:id="rId39" w:history="1">
        <w:r w:rsidRPr="001F23C1">
          <w:rPr>
            <w:rStyle w:val="Hyperlink"/>
            <w:rFonts w:asciiTheme="minorHAnsi" w:hAnsiTheme="minorHAnsi" w:cstheme="minorHAnsi"/>
            <w:i/>
            <w:iCs/>
            <w:sz w:val="24"/>
            <w:szCs w:val="24"/>
          </w:rPr>
          <w:t>help@usf.edu.</w:t>
        </w:r>
      </w:hyperlink>
    </w:p>
    <w:p w14:paraId="290994F3" w14:textId="77777777" w:rsidR="0084175A" w:rsidRPr="001F23C1" w:rsidRDefault="00611B80" w:rsidP="0084175A">
      <w:pPr>
        <w:tabs>
          <w:tab w:val="left" w:pos="450"/>
        </w:tabs>
        <w:ind w:left="540"/>
        <w:rPr>
          <w:rFonts w:asciiTheme="minorHAnsi" w:hAnsiTheme="minorHAnsi" w:cstheme="minorHAnsi"/>
          <w:color w:val="000000" w:themeColor="text1"/>
          <w:sz w:val="24"/>
          <w:szCs w:val="24"/>
        </w:rPr>
      </w:pPr>
      <w:hyperlink r:id="rId40" w:history="1">
        <w:r w:rsidR="0084175A" w:rsidRPr="001F23C1">
          <w:rPr>
            <w:rStyle w:val="Hyperlink"/>
            <w:rFonts w:asciiTheme="minorHAnsi" w:hAnsiTheme="minorHAnsi" w:cstheme="minorHAnsi"/>
            <w:sz w:val="24"/>
            <w:szCs w:val="24"/>
          </w:rPr>
          <w:t>IT website for the Tampa campus.</w:t>
        </w:r>
      </w:hyperlink>
    </w:p>
    <w:p w14:paraId="6FA3FF1F" w14:textId="77777777" w:rsidR="0084175A" w:rsidRPr="001F23C1" w:rsidRDefault="00611B80" w:rsidP="0084175A">
      <w:pPr>
        <w:tabs>
          <w:tab w:val="left" w:pos="450"/>
        </w:tabs>
        <w:ind w:left="540"/>
        <w:rPr>
          <w:rFonts w:asciiTheme="minorHAnsi" w:hAnsiTheme="minorHAnsi" w:cstheme="minorHAnsi"/>
          <w:color w:val="000000" w:themeColor="text1"/>
          <w:sz w:val="24"/>
          <w:szCs w:val="24"/>
        </w:rPr>
      </w:pPr>
      <w:hyperlink r:id="rId41" w:history="1">
        <w:r w:rsidR="0084175A" w:rsidRPr="001F23C1">
          <w:rPr>
            <w:rStyle w:val="Hyperlink"/>
            <w:rFonts w:asciiTheme="minorHAnsi" w:hAnsiTheme="minorHAnsi" w:cstheme="minorHAnsi"/>
            <w:sz w:val="24"/>
            <w:szCs w:val="24"/>
          </w:rPr>
          <w:t>IT website for the St. Pete campus.</w:t>
        </w:r>
      </w:hyperlink>
    </w:p>
    <w:p w14:paraId="017F4818" w14:textId="77777777" w:rsidR="0084175A" w:rsidRPr="001F23C1" w:rsidRDefault="00611B80" w:rsidP="0084175A">
      <w:pPr>
        <w:tabs>
          <w:tab w:val="left" w:pos="450"/>
        </w:tabs>
        <w:ind w:left="540"/>
        <w:rPr>
          <w:rFonts w:asciiTheme="minorHAnsi" w:hAnsiTheme="minorHAnsi" w:cstheme="minorHAnsi"/>
          <w:i/>
          <w:iCs/>
          <w:color w:val="000000" w:themeColor="text1"/>
          <w:sz w:val="24"/>
          <w:szCs w:val="24"/>
        </w:rPr>
      </w:pPr>
      <w:hyperlink r:id="rId42" w:history="1">
        <w:r w:rsidR="0084175A" w:rsidRPr="001F23C1">
          <w:rPr>
            <w:rStyle w:val="Hyperlink"/>
            <w:rFonts w:asciiTheme="minorHAnsi" w:hAnsiTheme="minorHAnsi" w:cstheme="minorHAnsi"/>
            <w:sz w:val="24"/>
            <w:szCs w:val="24"/>
          </w:rPr>
          <w:t>IT website for the Sarasota-Manatee campus.</w:t>
        </w:r>
      </w:hyperlink>
    </w:p>
    <w:p w14:paraId="0AFD6FB4" w14:textId="77777777" w:rsidR="0084175A" w:rsidRPr="001F23C1" w:rsidRDefault="0084175A" w:rsidP="0084175A">
      <w:pPr>
        <w:ind w:left="540"/>
        <w:rPr>
          <w:rFonts w:asciiTheme="minorHAnsi" w:hAnsiTheme="minorHAnsi" w:cstheme="minorHAnsi"/>
          <w:b/>
          <w:bCs/>
          <w:sz w:val="24"/>
          <w:szCs w:val="24"/>
        </w:rPr>
      </w:pPr>
    </w:p>
    <w:p w14:paraId="37B2FB99" w14:textId="77777777" w:rsidR="0084175A" w:rsidRPr="001F23C1" w:rsidRDefault="0084175A" w:rsidP="0084175A">
      <w:pPr>
        <w:pStyle w:val="Heading2"/>
        <w:numPr>
          <w:ilvl w:val="0"/>
          <w:numId w:val="0"/>
        </w:numPr>
        <w:ind w:left="576"/>
        <w:jc w:val="left"/>
        <w:rPr>
          <w:rFonts w:asciiTheme="minorHAnsi" w:hAnsiTheme="minorHAnsi" w:cstheme="minorHAnsi"/>
          <w:sz w:val="24"/>
          <w:szCs w:val="24"/>
        </w:rPr>
      </w:pPr>
      <w:r w:rsidRPr="001F23C1">
        <w:rPr>
          <w:rFonts w:asciiTheme="minorHAnsi" w:hAnsiTheme="minorHAnsi" w:cstheme="minorHAnsi"/>
          <w:sz w:val="24"/>
          <w:szCs w:val="24"/>
        </w:rPr>
        <w:t>Center for Victim Advocacy</w:t>
      </w:r>
    </w:p>
    <w:p w14:paraId="686AEC31" w14:textId="42CEB8FB" w:rsidR="0084175A" w:rsidRPr="001F23C1" w:rsidRDefault="0084175A" w:rsidP="0084175A">
      <w:pPr>
        <w:ind w:firstLine="540"/>
        <w:rPr>
          <w:rFonts w:asciiTheme="minorHAnsi" w:hAnsiTheme="minorHAnsi" w:cstheme="minorHAnsi"/>
          <w:sz w:val="24"/>
          <w:szCs w:val="24"/>
        </w:rPr>
      </w:pPr>
      <w:r w:rsidRPr="001F23C1">
        <w:rPr>
          <w:rFonts w:asciiTheme="minorHAnsi" w:hAnsiTheme="minorHAnsi" w:cstheme="minorHAnsi"/>
          <w:i/>
          <w:iCs/>
          <w:sz w:val="24"/>
          <w:szCs w:val="24"/>
        </w:rPr>
        <w:t>Example</w:t>
      </w:r>
      <w:r w:rsidRPr="001F23C1">
        <w:rPr>
          <w:rFonts w:asciiTheme="minorHAnsi" w:hAnsiTheme="minorHAnsi" w:cstheme="minorHAnsi"/>
          <w:sz w:val="24"/>
          <w:szCs w:val="24"/>
        </w:rPr>
        <w:t xml:space="preserve">: The </w:t>
      </w:r>
      <w:hyperlink r:id="rId43" w:history="1">
        <w:r w:rsidRPr="001F23C1">
          <w:rPr>
            <w:rStyle w:val="Hyperlink"/>
            <w:rFonts w:asciiTheme="minorHAnsi" w:hAnsiTheme="minorHAnsi" w:cstheme="minorHAnsi"/>
            <w:sz w:val="24"/>
            <w:szCs w:val="24"/>
          </w:rPr>
          <w:t>Center for Victim Advocacy</w:t>
        </w:r>
      </w:hyperlink>
      <w:r w:rsidRPr="001F23C1">
        <w:rPr>
          <w:rFonts w:asciiTheme="minorHAnsi" w:hAnsiTheme="minorHAnsi" w:cstheme="minorHAnsi"/>
          <w:sz w:val="24"/>
          <w:szCs w:val="24"/>
        </w:rPr>
        <w:t xml:space="preserve"> empowers survivors of crime, violence, or abuse </w:t>
      </w:r>
    </w:p>
    <w:p w14:paraId="68F40098" w14:textId="77777777" w:rsidR="0084175A" w:rsidRPr="001F23C1" w:rsidRDefault="0084175A" w:rsidP="0084175A">
      <w:pPr>
        <w:ind w:firstLine="540"/>
        <w:rPr>
          <w:rFonts w:asciiTheme="minorHAnsi" w:hAnsiTheme="minorHAnsi" w:cstheme="minorHAnsi"/>
          <w:sz w:val="24"/>
          <w:szCs w:val="24"/>
        </w:rPr>
      </w:pPr>
      <w:r w:rsidRPr="001F23C1">
        <w:rPr>
          <w:rFonts w:asciiTheme="minorHAnsi" w:hAnsiTheme="minorHAnsi" w:cstheme="minorHAnsi"/>
          <w:sz w:val="24"/>
          <w:szCs w:val="24"/>
        </w:rPr>
        <w:t xml:space="preserve">by promoting the restoration of decision making, by advocating for their rights, and by </w:t>
      </w:r>
    </w:p>
    <w:p w14:paraId="73C7BD87" w14:textId="77777777" w:rsidR="0084175A" w:rsidRPr="001F23C1" w:rsidRDefault="0084175A" w:rsidP="0084175A">
      <w:pPr>
        <w:ind w:firstLine="540"/>
        <w:rPr>
          <w:rFonts w:asciiTheme="minorHAnsi" w:hAnsiTheme="minorHAnsi" w:cstheme="minorHAnsi"/>
          <w:sz w:val="24"/>
          <w:szCs w:val="24"/>
        </w:rPr>
      </w:pPr>
      <w:r w:rsidRPr="001F23C1">
        <w:rPr>
          <w:rFonts w:asciiTheme="minorHAnsi" w:hAnsiTheme="minorHAnsi" w:cstheme="minorHAnsi"/>
          <w:sz w:val="24"/>
          <w:szCs w:val="24"/>
        </w:rPr>
        <w:t>offering support and resources. Contact information is available online.</w:t>
      </w:r>
    </w:p>
    <w:p w14:paraId="3CC858F2" w14:textId="77777777" w:rsidR="0084175A" w:rsidRPr="001F23C1" w:rsidRDefault="0084175A" w:rsidP="0084175A">
      <w:pPr>
        <w:rPr>
          <w:rFonts w:asciiTheme="minorHAnsi" w:hAnsiTheme="minorHAnsi" w:cstheme="minorHAnsi"/>
          <w:b/>
          <w:bCs/>
          <w:sz w:val="24"/>
          <w:szCs w:val="24"/>
        </w:rPr>
      </w:pPr>
    </w:p>
    <w:p w14:paraId="6D0904BE" w14:textId="77777777" w:rsidR="0084175A" w:rsidRPr="001F23C1" w:rsidRDefault="0084175A" w:rsidP="0084175A">
      <w:pPr>
        <w:pStyle w:val="Heading2"/>
        <w:numPr>
          <w:ilvl w:val="0"/>
          <w:numId w:val="0"/>
        </w:numPr>
        <w:ind w:left="576"/>
        <w:jc w:val="left"/>
        <w:rPr>
          <w:rFonts w:asciiTheme="minorHAnsi" w:hAnsiTheme="minorHAnsi" w:cstheme="minorHAnsi"/>
          <w:sz w:val="24"/>
          <w:szCs w:val="24"/>
        </w:rPr>
      </w:pPr>
      <w:r w:rsidRPr="001F23C1">
        <w:rPr>
          <w:rFonts w:asciiTheme="minorHAnsi" w:hAnsiTheme="minorHAnsi" w:cstheme="minorHAnsi"/>
          <w:sz w:val="24"/>
          <w:szCs w:val="24"/>
        </w:rPr>
        <w:t>Counseling Center</w:t>
      </w:r>
    </w:p>
    <w:p w14:paraId="0E07DC25" w14:textId="77777777" w:rsidR="0084175A" w:rsidRPr="001F23C1" w:rsidRDefault="0084175A" w:rsidP="0084175A">
      <w:pPr>
        <w:ind w:firstLine="540"/>
        <w:rPr>
          <w:rFonts w:asciiTheme="minorHAnsi" w:hAnsiTheme="minorHAnsi" w:cstheme="minorHAnsi"/>
          <w:sz w:val="24"/>
          <w:szCs w:val="24"/>
        </w:rPr>
      </w:pPr>
      <w:r w:rsidRPr="001F23C1">
        <w:rPr>
          <w:rFonts w:asciiTheme="minorHAnsi" w:hAnsiTheme="minorHAnsi" w:cstheme="minorHAnsi"/>
          <w:i/>
          <w:iCs/>
          <w:sz w:val="24"/>
          <w:szCs w:val="24"/>
        </w:rPr>
        <w:t>Example</w:t>
      </w:r>
      <w:r w:rsidRPr="001F23C1">
        <w:rPr>
          <w:rFonts w:asciiTheme="minorHAnsi" w:hAnsiTheme="minorHAnsi" w:cstheme="minorHAnsi"/>
          <w:sz w:val="24"/>
          <w:szCs w:val="24"/>
        </w:rPr>
        <w:t xml:space="preserve">: The Counseling Center promotes the wellbeing of the campus community by </w:t>
      </w:r>
    </w:p>
    <w:p w14:paraId="5E95394D" w14:textId="77777777" w:rsidR="0084175A" w:rsidRPr="001F23C1" w:rsidRDefault="0084175A" w:rsidP="0084175A">
      <w:pPr>
        <w:ind w:firstLine="540"/>
        <w:rPr>
          <w:rFonts w:asciiTheme="minorHAnsi" w:hAnsiTheme="minorHAnsi" w:cstheme="minorHAnsi"/>
          <w:sz w:val="24"/>
          <w:szCs w:val="24"/>
        </w:rPr>
      </w:pPr>
      <w:r w:rsidRPr="001F23C1">
        <w:rPr>
          <w:rFonts w:asciiTheme="minorHAnsi" w:hAnsiTheme="minorHAnsi" w:cstheme="minorHAnsi"/>
          <w:sz w:val="24"/>
          <w:szCs w:val="24"/>
        </w:rPr>
        <w:t xml:space="preserve">providing culturally sensitive counseling, consultation, prevention, and training that </w:t>
      </w:r>
    </w:p>
    <w:p w14:paraId="1DC43237" w14:textId="77777777" w:rsidR="0084175A" w:rsidRPr="001F23C1" w:rsidRDefault="0084175A" w:rsidP="0084175A">
      <w:pPr>
        <w:ind w:firstLine="540"/>
        <w:rPr>
          <w:rFonts w:asciiTheme="minorHAnsi" w:hAnsiTheme="minorHAnsi" w:cstheme="minorHAnsi"/>
          <w:sz w:val="24"/>
          <w:szCs w:val="24"/>
        </w:rPr>
      </w:pPr>
      <w:r w:rsidRPr="001F23C1">
        <w:rPr>
          <w:rFonts w:asciiTheme="minorHAnsi" w:hAnsiTheme="minorHAnsi" w:cstheme="minorHAnsi"/>
          <w:sz w:val="24"/>
          <w:szCs w:val="24"/>
        </w:rPr>
        <w:t xml:space="preserve">enhances student academic and personal success. Contact information is available online. </w:t>
      </w:r>
    </w:p>
    <w:p w14:paraId="0AC72965" w14:textId="77777777" w:rsidR="0084175A" w:rsidRPr="001F23C1" w:rsidRDefault="00611B80" w:rsidP="0084175A">
      <w:pPr>
        <w:ind w:firstLine="540"/>
        <w:rPr>
          <w:rFonts w:asciiTheme="minorHAnsi" w:hAnsiTheme="minorHAnsi" w:cstheme="minorHAnsi"/>
          <w:sz w:val="24"/>
          <w:szCs w:val="24"/>
        </w:rPr>
      </w:pPr>
      <w:hyperlink r:id="rId44" w:history="1">
        <w:r w:rsidR="0084175A" w:rsidRPr="001F23C1">
          <w:rPr>
            <w:rStyle w:val="Hyperlink"/>
            <w:rFonts w:asciiTheme="minorHAnsi" w:hAnsiTheme="minorHAnsi" w:cstheme="minorHAnsi"/>
            <w:sz w:val="24"/>
            <w:szCs w:val="24"/>
          </w:rPr>
          <w:t>Counseling Center website for the Tampa campus.</w:t>
        </w:r>
      </w:hyperlink>
    </w:p>
    <w:p w14:paraId="158BD120" w14:textId="77777777" w:rsidR="0084175A" w:rsidRPr="001F23C1" w:rsidRDefault="00611B80" w:rsidP="0084175A">
      <w:pPr>
        <w:ind w:left="540"/>
        <w:rPr>
          <w:rFonts w:asciiTheme="minorHAnsi" w:hAnsiTheme="minorHAnsi" w:cstheme="minorHAnsi"/>
          <w:sz w:val="24"/>
          <w:szCs w:val="24"/>
        </w:rPr>
      </w:pPr>
      <w:hyperlink r:id="rId45" w:history="1">
        <w:r w:rsidR="0084175A" w:rsidRPr="001F23C1">
          <w:rPr>
            <w:rStyle w:val="Hyperlink"/>
            <w:rFonts w:asciiTheme="minorHAnsi" w:hAnsiTheme="minorHAnsi" w:cstheme="minorHAnsi"/>
            <w:sz w:val="24"/>
            <w:szCs w:val="24"/>
          </w:rPr>
          <w:t>Counseling Center website for the St. Pete campus.</w:t>
        </w:r>
      </w:hyperlink>
      <w:r w:rsidR="0084175A" w:rsidRPr="001F23C1">
        <w:rPr>
          <w:rFonts w:asciiTheme="minorHAnsi" w:hAnsiTheme="minorHAnsi" w:cstheme="minorHAnsi"/>
          <w:sz w:val="24"/>
          <w:szCs w:val="24"/>
        </w:rPr>
        <w:br/>
      </w:r>
      <w:hyperlink r:id="rId46" w:history="1">
        <w:r w:rsidR="0084175A" w:rsidRPr="001F23C1">
          <w:rPr>
            <w:rStyle w:val="Hyperlink"/>
            <w:rFonts w:asciiTheme="minorHAnsi" w:hAnsiTheme="minorHAnsi" w:cstheme="minorHAnsi"/>
            <w:sz w:val="24"/>
            <w:szCs w:val="24"/>
          </w:rPr>
          <w:t>Counseling Center website for the Sarasota-Manatee campus.</w:t>
        </w:r>
      </w:hyperlink>
    </w:p>
    <w:p w14:paraId="2FE26C67" w14:textId="77777777" w:rsidR="0084175A" w:rsidRPr="001F23C1" w:rsidRDefault="0084175A" w:rsidP="0084175A">
      <w:pPr>
        <w:tabs>
          <w:tab w:val="left" w:pos="450"/>
        </w:tabs>
        <w:rPr>
          <w:rFonts w:asciiTheme="minorHAnsi" w:hAnsiTheme="minorHAnsi" w:cstheme="minorHAnsi"/>
          <w:b/>
          <w:sz w:val="24"/>
          <w:szCs w:val="24"/>
        </w:rPr>
      </w:pPr>
    </w:p>
    <w:p w14:paraId="1C65729A" w14:textId="77777777" w:rsidR="0084175A" w:rsidRPr="001F23C1" w:rsidRDefault="0084175A" w:rsidP="0084175A">
      <w:pPr>
        <w:pStyle w:val="Heading2"/>
        <w:numPr>
          <w:ilvl w:val="0"/>
          <w:numId w:val="0"/>
        </w:numPr>
        <w:ind w:left="576"/>
        <w:jc w:val="left"/>
        <w:rPr>
          <w:rFonts w:asciiTheme="minorHAnsi" w:hAnsiTheme="minorHAnsi" w:cstheme="minorHAnsi"/>
          <w:bCs/>
          <w:sz w:val="24"/>
          <w:szCs w:val="24"/>
        </w:rPr>
      </w:pPr>
      <w:r w:rsidRPr="001F23C1">
        <w:rPr>
          <w:rFonts w:asciiTheme="minorHAnsi" w:hAnsiTheme="minorHAnsi" w:cstheme="minorHAnsi"/>
          <w:sz w:val="24"/>
          <w:szCs w:val="24"/>
        </w:rPr>
        <w:t>Tutoring</w:t>
      </w:r>
    </w:p>
    <w:p w14:paraId="7AEA46D9" w14:textId="77777777" w:rsidR="0084175A" w:rsidRPr="001F23C1" w:rsidRDefault="0084175A" w:rsidP="0084175A">
      <w:pPr>
        <w:ind w:firstLine="540"/>
        <w:rPr>
          <w:rFonts w:asciiTheme="minorHAnsi" w:hAnsiTheme="minorHAnsi" w:cstheme="minorHAnsi"/>
          <w:sz w:val="24"/>
          <w:szCs w:val="24"/>
        </w:rPr>
      </w:pPr>
      <w:r w:rsidRPr="001F23C1">
        <w:rPr>
          <w:rFonts w:asciiTheme="minorHAnsi" w:hAnsiTheme="minorHAnsi" w:cstheme="minorHAnsi"/>
          <w:i/>
          <w:iCs/>
          <w:sz w:val="24"/>
          <w:szCs w:val="24"/>
        </w:rPr>
        <w:t>Example:</w:t>
      </w:r>
      <w:r w:rsidRPr="001F23C1">
        <w:rPr>
          <w:rFonts w:asciiTheme="minorHAnsi" w:hAnsiTheme="minorHAnsi" w:cstheme="minorHAnsi"/>
          <w:sz w:val="24"/>
          <w:szCs w:val="24"/>
        </w:rPr>
        <w:t xml:space="preserve"> The Tutoring Hub offers free tutoring in several subjects to USF undergraduates. </w:t>
      </w:r>
    </w:p>
    <w:p w14:paraId="08ACE8EC" w14:textId="77777777" w:rsidR="0084175A" w:rsidRPr="001F23C1" w:rsidRDefault="0084175A" w:rsidP="0084175A">
      <w:pPr>
        <w:ind w:firstLine="540"/>
        <w:rPr>
          <w:rFonts w:asciiTheme="minorHAnsi" w:hAnsiTheme="minorHAnsi" w:cstheme="minorHAnsi"/>
          <w:sz w:val="24"/>
          <w:szCs w:val="24"/>
        </w:rPr>
      </w:pPr>
      <w:r w:rsidRPr="001F23C1">
        <w:rPr>
          <w:rFonts w:asciiTheme="minorHAnsi" w:hAnsiTheme="minorHAnsi" w:cstheme="minorHAnsi"/>
          <w:sz w:val="24"/>
          <w:szCs w:val="24"/>
        </w:rPr>
        <w:t xml:space="preserve">Appointments are recommended, but not required. For more information, email </w:t>
      </w:r>
    </w:p>
    <w:p w14:paraId="6C706366" w14:textId="77777777" w:rsidR="0084175A" w:rsidRPr="001F23C1" w:rsidRDefault="00611B80" w:rsidP="0084175A">
      <w:pPr>
        <w:ind w:firstLine="540"/>
        <w:rPr>
          <w:rFonts w:asciiTheme="minorHAnsi" w:hAnsiTheme="minorHAnsi" w:cstheme="minorHAnsi"/>
          <w:sz w:val="24"/>
          <w:szCs w:val="24"/>
        </w:rPr>
      </w:pPr>
      <w:hyperlink r:id="rId47" w:history="1">
        <w:r w:rsidR="0084175A" w:rsidRPr="001F23C1">
          <w:rPr>
            <w:rStyle w:val="Hyperlink"/>
            <w:rFonts w:asciiTheme="minorHAnsi" w:hAnsiTheme="minorHAnsi" w:cstheme="minorHAnsi"/>
            <w:sz w:val="24"/>
            <w:szCs w:val="24"/>
          </w:rPr>
          <w:t>asctampa@usf.edu</w:t>
        </w:r>
      </w:hyperlink>
      <w:r w:rsidR="0084175A" w:rsidRPr="001F23C1">
        <w:rPr>
          <w:rStyle w:val="Hyperlink"/>
          <w:rFonts w:asciiTheme="minorHAnsi" w:hAnsiTheme="minorHAnsi" w:cstheme="minorHAnsi"/>
          <w:sz w:val="24"/>
          <w:szCs w:val="24"/>
        </w:rPr>
        <w:t>.</w:t>
      </w:r>
      <w:r w:rsidR="0084175A" w:rsidRPr="001F23C1">
        <w:rPr>
          <w:rFonts w:asciiTheme="minorHAnsi" w:hAnsiTheme="minorHAnsi" w:cstheme="minorHAnsi"/>
          <w:sz w:val="24"/>
          <w:szCs w:val="24"/>
        </w:rPr>
        <w:t xml:space="preserve"> </w:t>
      </w:r>
    </w:p>
    <w:p w14:paraId="2EA22CB4" w14:textId="77777777" w:rsidR="0084175A" w:rsidRPr="001F23C1" w:rsidRDefault="00611B80" w:rsidP="0084175A">
      <w:pPr>
        <w:ind w:firstLine="540"/>
        <w:rPr>
          <w:rFonts w:asciiTheme="minorHAnsi" w:hAnsiTheme="minorHAnsi" w:cstheme="minorHAnsi"/>
          <w:sz w:val="24"/>
          <w:szCs w:val="24"/>
        </w:rPr>
      </w:pPr>
      <w:hyperlink r:id="rId48" w:history="1">
        <w:r w:rsidR="0084175A" w:rsidRPr="001F23C1">
          <w:rPr>
            <w:rStyle w:val="Hyperlink"/>
            <w:rFonts w:asciiTheme="minorHAnsi" w:hAnsiTheme="minorHAnsi" w:cstheme="minorHAnsi"/>
            <w:sz w:val="24"/>
            <w:szCs w:val="24"/>
          </w:rPr>
          <w:t>Tutoring website for the Tampa campus.</w:t>
        </w:r>
      </w:hyperlink>
    </w:p>
    <w:p w14:paraId="1E99B78E" w14:textId="77777777" w:rsidR="0084175A" w:rsidRPr="001F23C1" w:rsidRDefault="00611B80" w:rsidP="0084175A">
      <w:pPr>
        <w:ind w:firstLine="540"/>
        <w:rPr>
          <w:rFonts w:asciiTheme="minorHAnsi" w:hAnsiTheme="minorHAnsi" w:cstheme="minorHAnsi"/>
          <w:sz w:val="24"/>
          <w:szCs w:val="24"/>
        </w:rPr>
      </w:pPr>
      <w:hyperlink r:id="rId49" w:history="1">
        <w:r w:rsidR="0084175A" w:rsidRPr="001F23C1">
          <w:rPr>
            <w:rStyle w:val="Hyperlink"/>
            <w:rFonts w:asciiTheme="minorHAnsi" w:hAnsiTheme="minorHAnsi" w:cstheme="minorHAnsi"/>
            <w:sz w:val="24"/>
            <w:szCs w:val="24"/>
          </w:rPr>
          <w:t>Tutoring website for the St. Pete campus.</w:t>
        </w:r>
      </w:hyperlink>
    </w:p>
    <w:p w14:paraId="0A2384FA" w14:textId="77777777" w:rsidR="0084175A" w:rsidRPr="001F23C1" w:rsidRDefault="00611B80" w:rsidP="0084175A">
      <w:pPr>
        <w:ind w:firstLine="540"/>
        <w:rPr>
          <w:rFonts w:asciiTheme="minorHAnsi" w:hAnsiTheme="minorHAnsi" w:cstheme="minorHAnsi"/>
          <w:sz w:val="24"/>
          <w:szCs w:val="24"/>
        </w:rPr>
      </w:pPr>
      <w:hyperlink r:id="rId50" w:history="1">
        <w:r w:rsidR="0084175A" w:rsidRPr="001F23C1">
          <w:rPr>
            <w:rStyle w:val="Hyperlink"/>
            <w:rFonts w:asciiTheme="minorHAnsi" w:hAnsiTheme="minorHAnsi" w:cstheme="minorHAnsi"/>
            <w:sz w:val="24"/>
            <w:szCs w:val="24"/>
          </w:rPr>
          <w:t>Tutoring website for the Sarasota-Manatee campus.</w:t>
        </w:r>
      </w:hyperlink>
    </w:p>
    <w:p w14:paraId="0FB11BC0" w14:textId="77777777" w:rsidR="0084175A" w:rsidRPr="001F23C1" w:rsidRDefault="0084175A" w:rsidP="0084175A">
      <w:pPr>
        <w:ind w:firstLine="540"/>
        <w:rPr>
          <w:rFonts w:asciiTheme="minorHAnsi" w:hAnsiTheme="minorHAnsi" w:cstheme="minorHAnsi"/>
          <w:sz w:val="24"/>
          <w:szCs w:val="24"/>
        </w:rPr>
      </w:pPr>
    </w:p>
    <w:p w14:paraId="18825FAE" w14:textId="77777777" w:rsidR="0084175A" w:rsidRPr="001F23C1" w:rsidRDefault="0084175A" w:rsidP="0084175A">
      <w:pPr>
        <w:pStyle w:val="Heading2"/>
        <w:numPr>
          <w:ilvl w:val="0"/>
          <w:numId w:val="0"/>
        </w:numPr>
        <w:ind w:left="576"/>
        <w:jc w:val="left"/>
        <w:rPr>
          <w:rFonts w:asciiTheme="minorHAnsi" w:hAnsiTheme="minorHAnsi" w:cstheme="minorHAnsi"/>
          <w:sz w:val="24"/>
          <w:szCs w:val="24"/>
        </w:rPr>
      </w:pPr>
      <w:r w:rsidRPr="001F23C1">
        <w:rPr>
          <w:rFonts w:asciiTheme="minorHAnsi" w:hAnsiTheme="minorHAnsi" w:cstheme="minorHAnsi"/>
          <w:sz w:val="24"/>
          <w:szCs w:val="24"/>
        </w:rPr>
        <w:t>Writing Studio</w:t>
      </w:r>
    </w:p>
    <w:p w14:paraId="5C9D6243" w14:textId="77777777" w:rsidR="0084175A" w:rsidRPr="001F23C1" w:rsidRDefault="0084175A" w:rsidP="0084175A">
      <w:pPr>
        <w:ind w:firstLine="540"/>
        <w:rPr>
          <w:rFonts w:asciiTheme="minorHAnsi" w:hAnsiTheme="minorHAnsi" w:cstheme="minorHAnsi"/>
          <w:sz w:val="24"/>
          <w:szCs w:val="24"/>
        </w:rPr>
      </w:pPr>
      <w:r w:rsidRPr="001F23C1">
        <w:rPr>
          <w:rFonts w:asciiTheme="minorHAnsi" w:hAnsiTheme="minorHAnsi" w:cstheme="minorHAnsi"/>
          <w:i/>
          <w:iCs/>
          <w:sz w:val="24"/>
          <w:szCs w:val="24"/>
        </w:rPr>
        <w:t>Example</w:t>
      </w:r>
      <w:r w:rsidRPr="001F23C1">
        <w:rPr>
          <w:rFonts w:asciiTheme="minorHAnsi" w:hAnsiTheme="minorHAnsi" w:cstheme="minorHAnsi"/>
          <w:sz w:val="24"/>
          <w:szCs w:val="24"/>
        </w:rPr>
        <w:t xml:space="preserve">: The Writing Studio is a free resource for USF undergraduate and graduate </w:t>
      </w:r>
    </w:p>
    <w:p w14:paraId="1CCF8C31" w14:textId="77777777" w:rsidR="0084175A" w:rsidRPr="001F23C1" w:rsidRDefault="0084175A" w:rsidP="0084175A">
      <w:pPr>
        <w:ind w:firstLine="540"/>
        <w:rPr>
          <w:rFonts w:asciiTheme="minorHAnsi" w:hAnsiTheme="minorHAnsi" w:cstheme="minorHAnsi"/>
          <w:sz w:val="24"/>
          <w:szCs w:val="24"/>
        </w:rPr>
      </w:pPr>
      <w:r w:rsidRPr="001F23C1">
        <w:rPr>
          <w:rFonts w:asciiTheme="minorHAnsi" w:hAnsiTheme="minorHAnsi" w:cstheme="minorHAnsi"/>
          <w:sz w:val="24"/>
          <w:szCs w:val="24"/>
        </w:rPr>
        <w:t xml:space="preserve">students. At the Writing Studio, a trained writing consultant will work individually with </w:t>
      </w:r>
    </w:p>
    <w:p w14:paraId="61420432" w14:textId="77777777" w:rsidR="0084175A" w:rsidRPr="001F23C1" w:rsidRDefault="0084175A" w:rsidP="0084175A">
      <w:pPr>
        <w:ind w:firstLine="540"/>
        <w:rPr>
          <w:rFonts w:asciiTheme="minorHAnsi" w:hAnsiTheme="minorHAnsi" w:cstheme="minorHAnsi"/>
          <w:sz w:val="24"/>
          <w:szCs w:val="24"/>
        </w:rPr>
      </w:pPr>
      <w:r w:rsidRPr="001F23C1">
        <w:rPr>
          <w:rFonts w:asciiTheme="minorHAnsi" w:hAnsiTheme="minorHAnsi" w:cstheme="minorHAnsi"/>
          <w:sz w:val="24"/>
          <w:szCs w:val="24"/>
        </w:rPr>
        <w:t xml:space="preserve">you, at any point in the writing process from brainstorming to editing. Appointments are </w:t>
      </w:r>
    </w:p>
    <w:p w14:paraId="1177386B" w14:textId="24D0439E" w:rsidR="0084175A" w:rsidRPr="001F23C1" w:rsidRDefault="0084175A" w:rsidP="0084175A">
      <w:pPr>
        <w:ind w:left="540"/>
        <w:rPr>
          <w:rFonts w:asciiTheme="minorHAnsi" w:hAnsiTheme="minorHAnsi" w:cstheme="minorHAnsi"/>
          <w:sz w:val="24"/>
          <w:szCs w:val="24"/>
        </w:rPr>
      </w:pPr>
      <w:r w:rsidRPr="001F23C1">
        <w:rPr>
          <w:rFonts w:asciiTheme="minorHAnsi" w:hAnsiTheme="minorHAnsi" w:cstheme="minorHAnsi"/>
          <w:sz w:val="24"/>
          <w:szCs w:val="24"/>
        </w:rPr>
        <w:t xml:space="preserve">recommended, but not required. For more information or to make an appointment, email: </w:t>
      </w:r>
      <w:hyperlink r:id="rId51" w:history="1">
        <w:r w:rsidRPr="001F23C1">
          <w:rPr>
            <w:rStyle w:val="Hyperlink"/>
            <w:rFonts w:asciiTheme="minorHAnsi" w:hAnsiTheme="minorHAnsi" w:cstheme="minorHAnsi"/>
            <w:sz w:val="24"/>
            <w:szCs w:val="24"/>
          </w:rPr>
          <w:t>writingstudio@usf.edu</w:t>
        </w:r>
      </w:hyperlink>
      <w:r w:rsidRPr="001F23C1">
        <w:rPr>
          <w:rFonts w:asciiTheme="minorHAnsi" w:hAnsiTheme="minorHAnsi" w:cstheme="minorHAnsi"/>
          <w:sz w:val="24"/>
          <w:szCs w:val="24"/>
        </w:rPr>
        <w:t xml:space="preserve">. </w:t>
      </w:r>
    </w:p>
    <w:p w14:paraId="25BC2642" w14:textId="77777777" w:rsidR="0084175A" w:rsidRPr="001F23C1" w:rsidRDefault="00611B80" w:rsidP="0084175A">
      <w:pPr>
        <w:ind w:firstLine="540"/>
        <w:rPr>
          <w:rFonts w:asciiTheme="minorHAnsi" w:hAnsiTheme="minorHAnsi" w:cstheme="minorHAnsi"/>
          <w:sz w:val="24"/>
          <w:szCs w:val="24"/>
        </w:rPr>
      </w:pPr>
      <w:hyperlink r:id="rId52" w:history="1">
        <w:r w:rsidR="0084175A" w:rsidRPr="001F23C1">
          <w:rPr>
            <w:rStyle w:val="Hyperlink"/>
            <w:rFonts w:asciiTheme="minorHAnsi" w:hAnsiTheme="minorHAnsi" w:cstheme="minorHAnsi"/>
            <w:sz w:val="24"/>
            <w:szCs w:val="24"/>
          </w:rPr>
          <w:t>Writing studio website for the Tampa campus.</w:t>
        </w:r>
      </w:hyperlink>
    </w:p>
    <w:p w14:paraId="3E146D18" w14:textId="77777777" w:rsidR="0084175A" w:rsidRPr="001F23C1" w:rsidRDefault="00611B80" w:rsidP="0084175A">
      <w:pPr>
        <w:ind w:left="540"/>
        <w:rPr>
          <w:rFonts w:asciiTheme="minorHAnsi" w:hAnsiTheme="minorHAnsi" w:cstheme="minorHAnsi"/>
          <w:sz w:val="24"/>
          <w:szCs w:val="24"/>
        </w:rPr>
      </w:pPr>
      <w:hyperlink r:id="rId53" w:history="1">
        <w:r w:rsidR="0084175A" w:rsidRPr="001F23C1">
          <w:rPr>
            <w:rStyle w:val="Hyperlink"/>
            <w:rFonts w:asciiTheme="minorHAnsi" w:hAnsiTheme="minorHAnsi" w:cstheme="minorHAnsi"/>
            <w:sz w:val="24"/>
            <w:szCs w:val="24"/>
          </w:rPr>
          <w:t>Writing studio website for the St. Pete campus.</w:t>
        </w:r>
      </w:hyperlink>
      <w:r w:rsidR="0084175A" w:rsidRPr="001F23C1">
        <w:rPr>
          <w:rFonts w:asciiTheme="minorHAnsi" w:hAnsiTheme="minorHAnsi" w:cstheme="minorHAnsi"/>
          <w:sz w:val="24"/>
          <w:szCs w:val="24"/>
        </w:rPr>
        <w:br/>
      </w:r>
      <w:hyperlink r:id="rId54" w:history="1">
        <w:r w:rsidR="0084175A" w:rsidRPr="001F23C1">
          <w:rPr>
            <w:rStyle w:val="Hyperlink"/>
            <w:rFonts w:asciiTheme="minorHAnsi" w:hAnsiTheme="minorHAnsi" w:cstheme="minorHAnsi"/>
            <w:sz w:val="24"/>
            <w:szCs w:val="24"/>
          </w:rPr>
          <w:t>Writing studio website for the Sarasota-Manatee campus.</w:t>
        </w:r>
      </w:hyperlink>
    </w:p>
    <w:p w14:paraId="30AA179F" w14:textId="77777777" w:rsidR="0084175A" w:rsidRPr="001F23C1" w:rsidRDefault="0084175A" w:rsidP="0084175A">
      <w:pPr>
        <w:pStyle w:val="Heading1"/>
        <w:numPr>
          <w:ilvl w:val="0"/>
          <w:numId w:val="0"/>
        </w:numPr>
        <w:tabs>
          <w:tab w:val="clear" w:pos="540"/>
          <w:tab w:val="left" w:pos="720"/>
        </w:tabs>
        <w:jc w:val="left"/>
        <w:rPr>
          <w:rFonts w:asciiTheme="minorHAnsi" w:hAnsiTheme="minorHAnsi" w:cstheme="minorHAnsi"/>
          <w:sz w:val="24"/>
          <w:szCs w:val="24"/>
        </w:rPr>
      </w:pPr>
    </w:p>
    <w:p w14:paraId="085909CE" w14:textId="0A0AB62B" w:rsidR="0084175A" w:rsidRPr="001F23C1" w:rsidRDefault="0084175A" w:rsidP="0084175A">
      <w:pPr>
        <w:pStyle w:val="Heading1"/>
        <w:ind w:left="450"/>
        <w:rPr>
          <w:rFonts w:asciiTheme="minorHAnsi" w:hAnsiTheme="minorHAnsi" w:cstheme="minorHAnsi"/>
          <w:sz w:val="24"/>
          <w:szCs w:val="24"/>
        </w:rPr>
      </w:pPr>
      <w:r w:rsidRPr="001F23C1">
        <w:rPr>
          <w:rFonts w:asciiTheme="minorHAnsi" w:hAnsiTheme="minorHAnsi" w:cstheme="minorHAnsi"/>
          <w:sz w:val="24"/>
          <w:szCs w:val="24"/>
        </w:rPr>
        <w:t>Important Dates to Remember</w:t>
      </w:r>
    </w:p>
    <w:p w14:paraId="5AD9CB8C" w14:textId="77777777" w:rsidR="0084175A" w:rsidRPr="001F23C1" w:rsidRDefault="0084175A" w:rsidP="0084175A">
      <w:pPr>
        <w:pStyle w:val="BodyTextIndent"/>
        <w:tabs>
          <w:tab w:val="left" w:pos="6660"/>
        </w:tabs>
        <w:ind w:left="720"/>
        <w:jc w:val="left"/>
        <w:rPr>
          <w:rFonts w:asciiTheme="minorHAnsi" w:hAnsiTheme="minorHAnsi" w:cstheme="minorHAnsi"/>
          <w:szCs w:val="24"/>
        </w:rPr>
      </w:pPr>
    </w:p>
    <w:p w14:paraId="70629E09" w14:textId="77777777" w:rsidR="0084175A" w:rsidRPr="001F23C1" w:rsidRDefault="0084175A" w:rsidP="0084175A">
      <w:pPr>
        <w:tabs>
          <w:tab w:val="left" w:pos="450"/>
        </w:tabs>
        <w:ind w:left="540"/>
        <w:rPr>
          <w:rFonts w:asciiTheme="minorHAnsi" w:hAnsiTheme="minorHAnsi" w:cstheme="minorHAnsi"/>
          <w:sz w:val="24"/>
          <w:szCs w:val="24"/>
        </w:rPr>
      </w:pPr>
      <w:r w:rsidRPr="001F23C1">
        <w:rPr>
          <w:rFonts w:asciiTheme="minorHAnsi" w:hAnsiTheme="minorHAnsi" w:cstheme="minorHAnsi"/>
          <w:sz w:val="24"/>
          <w:szCs w:val="24"/>
        </w:rPr>
        <w:t xml:space="preserve">Add a short statement that describes that all the dates and assignments are tentative and can be changed at the discretion of the professor. For important USF dates, see the </w:t>
      </w:r>
      <w:hyperlink r:id="rId55" w:history="1">
        <w:r w:rsidRPr="001F23C1">
          <w:rPr>
            <w:rStyle w:val="Hyperlink"/>
            <w:rFonts w:asciiTheme="minorHAnsi" w:hAnsiTheme="minorHAnsi" w:cstheme="minorHAnsi"/>
            <w:sz w:val="24"/>
            <w:szCs w:val="24"/>
          </w:rPr>
          <w:t>Academic Calendar</w:t>
        </w:r>
      </w:hyperlink>
      <w:r w:rsidRPr="001F23C1">
        <w:rPr>
          <w:rFonts w:asciiTheme="minorHAnsi" w:hAnsiTheme="minorHAnsi" w:cstheme="minorHAnsi"/>
          <w:sz w:val="24"/>
          <w:szCs w:val="24"/>
        </w:rPr>
        <w:t xml:space="preserve"> at </w:t>
      </w:r>
      <w:hyperlink r:id="rId56" w:history="1">
        <w:r w:rsidRPr="001F23C1">
          <w:rPr>
            <w:rStyle w:val="Hyperlink"/>
            <w:rFonts w:asciiTheme="minorHAnsi" w:hAnsiTheme="minorHAnsi" w:cstheme="minorHAnsi"/>
            <w:sz w:val="24"/>
            <w:szCs w:val="24"/>
          </w:rPr>
          <w:t>http://www.usf.edu/registrar/calendars/</w:t>
        </w:r>
      </w:hyperlink>
      <w:r w:rsidRPr="001F23C1">
        <w:rPr>
          <w:rFonts w:asciiTheme="minorHAnsi" w:hAnsiTheme="minorHAnsi" w:cstheme="minorHAnsi"/>
          <w:sz w:val="24"/>
          <w:szCs w:val="24"/>
        </w:rPr>
        <w:t xml:space="preserve"> </w:t>
      </w:r>
    </w:p>
    <w:p w14:paraId="1255B9DB" w14:textId="77777777" w:rsidR="0084175A" w:rsidRPr="001F23C1" w:rsidRDefault="0084175A" w:rsidP="0084175A">
      <w:pPr>
        <w:tabs>
          <w:tab w:val="left" w:pos="450"/>
        </w:tabs>
        <w:ind w:left="540"/>
        <w:rPr>
          <w:rFonts w:asciiTheme="minorHAnsi" w:hAnsiTheme="minorHAnsi" w:cstheme="minorHAnsi"/>
          <w:sz w:val="24"/>
          <w:szCs w:val="24"/>
        </w:rPr>
      </w:pPr>
    </w:p>
    <w:p w14:paraId="7DC7C053" w14:textId="77777777" w:rsidR="0084175A" w:rsidRPr="001F23C1" w:rsidRDefault="0084175A" w:rsidP="0084175A">
      <w:pPr>
        <w:tabs>
          <w:tab w:val="left" w:pos="450"/>
        </w:tabs>
        <w:ind w:left="540"/>
        <w:rPr>
          <w:rFonts w:asciiTheme="minorHAnsi" w:hAnsiTheme="minorHAnsi" w:cstheme="minorHAnsi"/>
          <w:i/>
          <w:iCs/>
          <w:sz w:val="24"/>
          <w:szCs w:val="24"/>
        </w:rPr>
      </w:pPr>
      <w:r w:rsidRPr="001F23C1">
        <w:rPr>
          <w:rFonts w:asciiTheme="minorHAnsi" w:hAnsiTheme="minorHAnsi" w:cstheme="minorHAnsi"/>
          <w:i/>
          <w:iCs/>
          <w:sz w:val="24"/>
          <w:szCs w:val="24"/>
        </w:rPr>
        <w:t>Example:</w:t>
      </w:r>
    </w:p>
    <w:p w14:paraId="732A3213" w14:textId="77777777" w:rsidR="0084175A" w:rsidRPr="001F23C1" w:rsidRDefault="0084175A" w:rsidP="003E400F">
      <w:pPr>
        <w:pStyle w:val="NormalWeb"/>
        <w:shd w:val="clear" w:color="auto" w:fill="FFFFFF" w:themeFill="background1"/>
        <w:spacing w:before="0" w:beforeAutospacing="0" w:after="0" w:afterAutospacing="0"/>
        <w:ind w:left="547"/>
        <w:contextualSpacing/>
        <w:rPr>
          <w:rFonts w:asciiTheme="minorHAnsi" w:hAnsiTheme="minorHAnsi" w:cstheme="minorHAnsi"/>
          <w:i/>
          <w:iCs/>
        </w:rPr>
      </w:pPr>
      <w:r w:rsidRPr="001F23C1">
        <w:rPr>
          <w:rFonts w:asciiTheme="minorHAnsi" w:hAnsiTheme="minorHAnsi" w:cstheme="minorHAnsi"/>
          <w:i/>
          <w:iCs/>
        </w:rPr>
        <w:t>Drop/Add Deadline:                 Fri, Aug 27, 2021</w:t>
      </w:r>
    </w:p>
    <w:p w14:paraId="34D001E8" w14:textId="77777777" w:rsidR="0084175A" w:rsidRPr="001F23C1" w:rsidRDefault="0084175A" w:rsidP="0084175A">
      <w:pPr>
        <w:pStyle w:val="NormalWeb"/>
        <w:shd w:val="clear" w:color="auto" w:fill="FFFFFF" w:themeFill="background1"/>
        <w:ind w:left="547"/>
        <w:contextualSpacing/>
        <w:rPr>
          <w:rFonts w:asciiTheme="minorHAnsi" w:hAnsiTheme="minorHAnsi" w:cstheme="minorHAnsi"/>
          <w:i/>
          <w:iCs/>
        </w:rPr>
      </w:pPr>
      <w:r w:rsidRPr="001F23C1">
        <w:rPr>
          <w:rFonts w:asciiTheme="minorHAnsi" w:hAnsiTheme="minorHAnsi" w:cstheme="minorHAnsi"/>
          <w:i/>
          <w:iCs/>
        </w:rPr>
        <w:t>Labor Day Holiday:                  Mon, Sept 6, 2021</w:t>
      </w:r>
    </w:p>
    <w:p w14:paraId="6D6CC9C5" w14:textId="77777777" w:rsidR="0084175A" w:rsidRPr="001F23C1" w:rsidRDefault="0084175A" w:rsidP="0084175A">
      <w:pPr>
        <w:pStyle w:val="NormalWeb"/>
        <w:shd w:val="clear" w:color="auto" w:fill="FFFFFF" w:themeFill="background1"/>
        <w:ind w:left="547"/>
        <w:contextualSpacing/>
        <w:rPr>
          <w:rFonts w:asciiTheme="minorHAnsi" w:hAnsiTheme="minorHAnsi" w:cstheme="minorHAnsi"/>
          <w:i/>
          <w:iCs/>
        </w:rPr>
      </w:pPr>
      <w:r w:rsidRPr="001F23C1">
        <w:rPr>
          <w:rFonts w:asciiTheme="minorHAnsi" w:hAnsiTheme="minorHAnsi" w:cstheme="minorHAnsi"/>
          <w:i/>
          <w:iCs/>
        </w:rPr>
        <w:t>Withdrawal Deadline:            Fri, Oct 29, 2021</w:t>
      </w:r>
    </w:p>
    <w:p w14:paraId="01858F0B" w14:textId="77777777" w:rsidR="0084175A" w:rsidRPr="001F23C1" w:rsidRDefault="0084175A" w:rsidP="0084175A">
      <w:pPr>
        <w:pStyle w:val="NormalWeb"/>
        <w:shd w:val="clear" w:color="auto" w:fill="FFFFFF" w:themeFill="background1"/>
        <w:ind w:left="547"/>
        <w:contextualSpacing/>
        <w:rPr>
          <w:rFonts w:asciiTheme="minorHAnsi" w:hAnsiTheme="minorHAnsi" w:cstheme="minorHAnsi"/>
          <w:i/>
          <w:iCs/>
        </w:rPr>
      </w:pPr>
      <w:r w:rsidRPr="001F23C1">
        <w:rPr>
          <w:rFonts w:asciiTheme="minorHAnsi" w:hAnsiTheme="minorHAnsi" w:cstheme="minorHAnsi"/>
          <w:i/>
          <w:iCs/>
        </w:rPr>
        <w:t>Veteran's Day Holiday:           Thurs, Nov 11, 2021</w:t>
      </w:r>
    </w:p>
    <w:p w14:paraId="37596030" w14:textId="77777777" w:rsidR="0084175A" w:rsidRPr="001F23C1" w:rsidRDefault="0084175A" w:rsidP="0084175A">
      <w:pPr>
        <w:pStyle w:val="NormalWeb"/>
        <w:shd w:val="clear" w:color="auto" w:fill="FFFFFF" w:themeFill="background1"/>
        <w:ind w:left="547"/>
        <w:contextualSpacing/>
        <w:rPr>
          <w:rFonts w:asciiTheme="minorHAnsi" w:hAnsiTheme="minorHAnsi" w:cstheme="minorHAnsi"/>
          <w:i/>
          <w:iCs/>
        </w:rPr>
      </w:pPr>
      <w:r w:rsidRPr="001F23C1">
        <w:rPr>
          <w:rFonts w:asciiTheme="minorHAnsi" w:hAnsiTheme="minorHAnsi" w:cstheme="minorHAnsi"/>
          <w:i/>
          <w:iCs/>
        </w:rPr>
        <w:t>Thanksgiving Holiday:            Thurs, Nov 25, &amp; Fri, Nov 26, 2021</w:t>
      </w:r>
    </w:p>
    <w:p w14:paraId="3780E4AF" w14:textId="5BFDD76D" w:rsidR="007B3ABD" w:rsidRPr="001F23C1" w:rsidRDefault="0084175A" w:rsidP="003E400F">
      <w:pPr>
        <w:pStyle w:val="NormalWeb"/>
        <w:shd w:val="clear" w:color="auto" w:fill="FFFFFF" w:themeFill="background1"/>
        <w:ind w:left="547"/>
        <w:contextualSpacing/>
        <w:rPr>
          <w:rFonts w:asciiTheme="minorHAnsi" w:hAnsiTheme="minorHAnsi" w:cstheme="minorHAnsi"/>
        </w:rPr>
      </w:pPr>
      <w:r w:rsidRPr="001F23C1">
        <w:rPr>
          <w:rFonts w:asciiTheme="minorHAnsi" w:hAnsiTheme="minorHAnsi" w:cstheme="minorHAnsi"/>
          <w:i/>
          <w:iCs/>
        </w:rPr>
        <w:t>Final Examination Week:       Sat, Dec 4 - Thurs, Dec 9, 2021</w:t>
      </w:r>
    </w:p>
    <w:sectPr w:rsidR="007B3ABD" w:rsidRPr="001F23C1" w:rsidSect="00B66CDF">
      <w:type w:val="continuous"/>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6D4D7" w14:textId="77777777" w:rsidR="004F6D1D" w:rsidRDefault="004F6D1D">
      <w:r>
        <w:separator/>
      </w:r>
    </w:p>
  </w:endnote>
  <w:endnote w:type="continuationSeparator" w:id="0">
    <w:p w14:paraId="3805AD5A" w14:textId="77777777" w:rsidR="004F6D1D" w:rsidRDefault="004F6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0F0D7" w14:textId="77777777" w:rsidR="00FA1BB4" w:rsidRPr="00B54ED2" w:rsidRDefault="00FA1BB4" w:rsidP="00641FC5">
    <w:pPr>
      <w:pStyle w:val="Footer"/>
      <w:jc w:val="right"/>
      <w:rPr>
        <w:rFonts w:ascii="Calibri" w:hAnsi="Calibri"/>
      </w:rPr>
    </w:pPr>
    <w:r w:rsidRPr="00B54ED2">
      <w:rPr>
        <w:rFonts w:ascii="Calibri" w:hAnsi="Calibri"/>
      </w:rPr>
      <w:fldChar w:fldCharType="begin"/>
    </w:r>
    <w:r w:rsidRPr="00B54ED2">
      <w:rPr>
        <w:rFonts w:ascii="Calibri" w:hAnsi="Calibri"/>
      </w:rPr>
      <w:instrText xml:space="preserve"> PAGE   \* MERGEFORMAT </w:instrText>
    </w:r>
    <w:r w:rsidRPr="00B54ED2">
      <w:rPr>
        <w:rFonts w:ascii="Calibri" w:hAnsi="Calibri"/>
      </w:rPr>
      <w:fldChar w:fldCharType="separate"/>
    </w:r>
    <w:r w:rsidR="00D81E46">
      <w:rPr>
        <w:rFonts w:ascii="Calibri" w:hAnsi="Calibri"/>
        <w:noProof/>
      </w:rPr>
      <w:t>2</w:t>
    </w:r>
    <w:r w:rsidRPr="00B54ED2">
      <w:rPr>
        <w:rFonts w:ascii="Calibri" w:hAnsi="Calibr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3B41D" w14:textId="440A88D6" w:rsidR="00324C2D" w:rsidRPr="009E2273" w:rsidRDefault="001D14F4" w:rsidP="001D14F4">
    <w:pPr>
      <w:pStyle w:val="Footer"/>
      <w:tabs>
        <w:tab w:val="clear" w:pos="4320"/>
        <w:tab w:val="clear" w:pos="8640"/>
      </w:tabs>
      <w:ind w:right="720"/>
      <w:rPr>
        <w:rFonts w:asciiTheme="minorHAnsi" w:hAnsiTheme="minorHAnsi"/>
      </w:rPr>
    </w:pPr>
    <w:r w:rsidRPr="000979E9">
      <w:rPr>
        <w:rFonts w:asciiTheme="minorHAnsi" w:hAnsiTheme="minorHAnsi"/>
        <w:b/>
        <w:bCs/>
      </w:rPr>
      <w:t>Template revise</w:t>
    </w:r>
    <w:r w:rsidR="000979E9" w:rsidRPr="000979E9">
      <w:rPr>
        <w:rFonts w:asciiTheme="minorHAnsi" w:hAnsiTheme="minorHAnsi"/>
        <w:b/>
        <w:bCs/>
      </w:rPr>
      <w:t>d</w:t>
    </w:r>
    <w:r w:rsidRPr="000979E9">
      <w:rPr>
        <w:rFonts w:asciiTheme="minorHAnsi" w:hAnsiTheme="minorHAnsi"/>
        <w:b/>
        <w:bCs/>
      </w:rPr>
      <w:t>: 8/</w:t>
    </w:r>
    <w:r w:rsidR="000979E9" w:rsidRPr="000979E9">
      <w:rPr>
        <w:rFonts w:asciiTheme="minorHAnsi" w:hAnsiTheme="minorHAnsi"/>
        <w:b/>
        <w:bCs/>
      </w:rPr>
      <w:t>11</w:t>
    </w:r>
    <w:r w:rsidRPr="000979E9">
      <w:rPr>
        <w:rFonts w:asciiTheme="minorHAnsi" w:hAnsiTheme="minorHAnsi"/>
        <w:b/>
        <w:bCs/>
      </w:rPr>
      <w:t>/2021</w:t>
    </w:r>
    <w:r>
      <w:rPr>
        <w:rFonts w:asciiTheme="minorHAnsi" w:hAnsiTheme="minorHAnsi"/>
      </w:rPr>
      <w:tab/>
    </w:r>
    <w:r w:rsidR="00324C2D" w:rsidRPr="009E2273">
      <w:rPr>
        <w:rFonts w:asciiTheme="minorHAnsi" w:hAnsiTheme="minorHAnsi"/>
      </w:rPr>
      <w:tab/>
    </w:r>
    <w:r w:rsidR="00324C2D" w:rsidRPr="009E2273">
      <w:rPr>
        <w:rFonts w:asciiTheme="minorHAnsi" w:hAnsiTheme="minorHAnsi"/>
      </w:rPr>
      <w:tab/>
    </w:r>
    <w:r w:rsidR="00324C2D" w:rsidRPr="009E2273">
      <w:rPr>
        <w:rFonts w:asciiTheme="minorHAnsi" w:hAnsiTheme="minorHAnsi"/>
      </w:rPr>
      <w:tab/>
    </w:r>
    <w:r w:rsidR="00324C2D" w:rsidRPr="009E2273">
      <w:rPr>
        <w:rFonts w:asciiTheme="minorHAnsi" w:hAnsiTheme="minorHAnsi"/>
      </w:rPr>
      <w:tab/>
    </w:r>
    <w:r w:rsidR="00324C2D" w:rsidRPr="009E2273">
      <w:rPr>
        <w:rFonts w:asciiTheme="minorHAnsi" w:hAnsiTheme="minorHAnsi"/>
      </w:rPr>
      <w:tab/>
    </w:r>
    <w:r w:rsidR="00324C2D" w:rsidRPr="009E2273">
      <w:rPr>
        <w:rFonts w:asciiTheme="minorHAnsi" w:hAnsiTheme="minorHAnsi"/>
      </w:rPr>
      <w:tab/>
    </w:r>
    <w:r w:rsidR="00324C2D" w:rsidRPr="009E2273">
      <w:rPr>
        <w:rFonts w:asciiTheme="minorHAnsi" w:hAnsiTheme="minorHAnsi"/>
      </w:rPr>
      <w:tab/>
    </w:r>
    <w:r w:rsidR="00324C2D" w:rsidRPr="009E2273">
      <w:rPr>
        <w:rFonts w:asciiTheme="minorHAnsi" w:hAnsiTheme="minorHAnsi"/>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B3B25" w14:textId="77777777" w:rsidR="004F6D1D" w:rsidRDefault="004F6D1D">
      <w:r>
        <w:separator/>
      </w:r>
    </w:p>
  </w:footnote>
  <w:footnote w:type="continuationSeparator" w:id="0">
    <w:p w14:paraId="58B82796" w14:textId="77777777" w:rsidR="004F6D1D" w:rsidRDefault="004F6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336CE" w14:textId="77777777" w:rsidR="00B90264" w:rsidRDefault="00B90264">
    <w:pPr>
      <w:pStyle w:val="Header"/>
    </w:pPr>
  </w:p>
  <w:p w14:paraId="59CA4990" w14:textId="77777777" w:rsidR="00B90264" w:rsidRDefault="00B902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3737811"/>
    <w:multiLevelType w:val="hybridMultilevel"/>
    <w:tmpl w:val="47B44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403767"/>
    <w:multiLevelType w:val="hybridMultilevel"/>
    <w:tmpl w:val="FD2E90A2"/>
    <w:lvl w:ilvl="0" w:tplc="04090001">
      <w:start w:val="1"/>
      <w:numFmt w:val="bullet"/>
      <w:lvlText w:val=""/>
      <w:lvlJc w:val="left"/>
      <w:pPr>
        <w:tabs>
          <w:tab w:val="num" w:pos="3240"/>
        </w:tabs>
        <w:ind w:left="3240" w:hanging="360"/>
      </w:pPr>
      <w:rPr>
        <w:rFonts w:ascii="Symbol" w:hAnsi="Symbol"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2" w15:restartNumberingAfterBreak="0">
    <w:nsid w:val="11300C2F"/>
    <w:multiLevelType w:val="hybridMultilevel"/>
    <w:tmpl w:val="A74EF15C"/>
    <w:lvl w:ilvl="0" w:tplc="0409000F">
      <w:start w:val="1"/>
      <w:numFmt w:val="decimal"/>
      <w:lvlText w:val="%1."/>
      <w:lvlJc w:val="left"/>
      <w:pPr>
        <w:tabs>
          <w:tab w:val="num" w:pos="720"/>
        </w:tabs>
        <w:ind w:left="720" w:hanging="360"/>
      </w:pPr>
      <w:rPr>
        <w:rFonts w:hint="default"/>
      </w:rPr>
    </w:lvl>
    <w:lvl w:ilvl="1" w:tplc="ADB8DB5C">
      <w:start w:val="1"/>
      <w:numFmt w:val="low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8A67E9"/>
    <w:multiLevelType w:val="hybridMultilevel"/>
    <w:tmpl w:val="9F60C01A"/>
    <w:lvl w:ilvl="0" w:tplc="BA24A684">
      <w:start w:val="1"/>
      <w:numFmt w:val="upperLetter"/>
      <w:lvlText w:val="%1."/>
      <w:lvlJc w:val="left"/>
      <w:pPr>
        <w:ind w:left="720" w:hanging="36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B1629F"/>
    <w:multiLevelType w:val="hybridMultilevel"/>
    <w:tmpl w:val="F5B0F82E"/>
    <w:lvl w:ilvl="0" w:tplc="93EE966A">
      <w:start w:val="1"/>
      <w:numFmt w:val="upperRoman"/>
      <w:pStyle w:val="Heading8"/>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C320A98"/>
    <w:multiLevelType w:val="hybridMultilevel"/>
    <w:tmpl w:val="F4121C7A"/>
    <w:lvl w:ilvl="0" w:tplc="9B48C9EA">
      <w:start w:val="8"/>
      <w:numFmt w:val="decimal"/>
      <w:lvlText w:val="%1."/>
      <w:lvlJc w:val="left"/>
      <w:pPr>
        <w:tabs>
          <w:tab w:val="num" w:pos="1080"/>
        </w:tabs>
        <w:ind w:left="1080" w:hanging="720"/>
      </w:pPr>
      <w:rPr>
        <w:rFonts w:hint="default"/>
      </w:rPr>
    </w:lvl>
    <w:lvl w:ilvl="1" w:tplc="2CA05098">
      <w:start w:val="1"/>
      <w:numFmt w:val="upperLetter"/>
      <w:lvlText w:val="%2."/>
      <w:lvlJc w:val="left"/>
      <w:pPr>
        <w:tabs>
          <w:tab w:val="num" w:pos="1710"/>
        </w:tabs>
        <w:ind w:left="171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6BD7299"/>
    <w:multiLevelType w:val="hybridMultilevel"/>
    <w:tmpl w:val="60506C44"/>
    <w:lvl w:ilvl="0" w:tplc="DE92343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8728C1"/>
    <w:multiLevelType w:val="hybridMultilevel"/>
    <w:tmpl w:val="436A926E"/>
    <w:lvl w:ilvl="0" w:tplc="04090013">
      <w:start w:val="1"/>
      <w:numFmt w:val="upperRoman"/>
      <w:lvlText w:val="%1."/>
      <w:lvlJc w:val="right"/>
      <w:pPr>
        <w:tabs>
          <w:tab w:val="num" w:pos="720"/>
        </w:tabs>
        <w:ind w:left="720" w:hanging="1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68128F1"/>
    <w:multiLevelType w:val="multilevel"/>
    <w:tmpl w:val="15301D62"/>
    <w:lvl w:ilvl="0">
      <w:start w:val="1"/>
      <w:numFmt w:val="upperRoman"/>
      <w:pStyle w:val="Heading1"/>
      <w:lvlText w:val="%1."/>
      <w:lvlJc w:val="left"/>
      <w:pPr>
        <w:tabs>
          <w:tab w:val="num" w:pos="3240"/>
        </w:tabs>
        <w:ind w:left="2952" w:hanging="432"/>
      </w:pPr>
      <w:rPr>
        <w:rFonts w:ascii="Calibri" w:hAnsi="Calibri" w:hint="default"/>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67F73E45"/>
    <w:multiLevelType w:val="hybridMultilevel"/>
    <w:tmpl w:val="6C1845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600656"/>
    <w:multiLevelType w:val="hybridMultilevel"/>
    <w:tmpl w:val="ED547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15"/>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6"/>
  </w:num>
  <w:num w:numId="7">
    <w:abstractNumId w:val="0"/>
  </w:num>
  <w:num w:numId="8">
    <w:abstractNumId w:val="1"/>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9"/>
  </w:num>
  <w:num w:numId="20">
    <w:abstractNumId w:val="20"/>
  </w:num>
  <w:num w:numId="21">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52A"/>
    <w:rsid w:val="00000B03"/>
    <w:rsid w:val="00002172"/>
    <w:rsid w:val="00002684"/>
    <w:rsid w:val="000029B7"/>
    <w:rsid w:val="000044CA"/>
    <w:rsid w:val="00005806"/>
    <w:rsid w:val="00007E28"/>
    <w:rsid w:val="00007F10"/>
    <w:rsid w:val="00010197"/>
    <w:rsid w:val="00011676"/>
    <w:rsid w:val="000135AB"/>
    <w:rsid w:val="00013AB1"/>
    <w:rsid w:val="00014BD9"/>
    <w:rsid w:val="00014C3F"/>
    <w:rsid w:val="00014FC4"/>
    <w:rsid w:val="00015E14"/>
    <w:rsid w:val="0001600D"/>
    <w:rsid w:val="0001648E"/>
    <w:rsid w:val="000167FB"/>
    <w:rsid w:val="00017627"/>
    <w:rsid w:val="000210D2"/>
    <w:rsid w:val="000219EB"/>
    <w:rsid w:val="00021A1A"/>
    <w:rsid w:val="00022CCE"/>
    <w:rsid w:val="00023DC0"/>
    <w:rsid w:val="00024F82"/>
    <w:rsid w:val="0002688E"/>
    <w:rsid w:val="00030021"/>
    <w:rsid w:val="00030D71"/>
    <w:rsid w:val="00033EA6"/>
    <w:rsid w:val="000343C0"/>
    <w:rsid w:val="00034499"/>
    <w:rsid w:val="00035D9E"/>
    <w:rsid w:val="000360C8"/>
    <w:rsid w:val="00036174"/>
    <w:rsid w:val="0004245E"/>
    <w:rsid w:val="00043089"/>
    <w:rsid w:val="00044DF2"/>
    <w:rsid w:val="00051372"/>
    <w:rsid w:val="0005568F"/>
    <w:rsid w:val="00055E8D"/>
    <w:rsid w:val="000612F7"/>
    <w:rsid w:val="00063C30"/>
    <w:rsid w:val="00063E92"/>
    <w:rsid w:val="0006439C"/>
    <w:rsid w:val="000656C3"/>
    <w:rsid w:val="00065E43"/>
    <w:rsid w:val="00066401"/>
    <w:rsid w:val="00066C01"/>
    <w:rsid w:val="0007061D"/>
    <w:rsid w:val="00070F48"/>
    <w:rsid w:val="00072AD3"/>
    <w:rsid w:val="0008027F"/>
    <w:rsid w:val="00080468"/>
    <w:rsid w:val="00080665"/>
    <w:rsid w:val="00080B95"/>
    <w:rsid w:val="000826C6"/>
    <w:rsid w:val="00082905"/>
    <w:rsid w:val="000829FA"/>
    <w:rsid w:val="00083813"/>
    <w:rsid w:val="00084679"/>
    <w:rsid w:val="000855CE"/>
    <w:rsid w:val="00085982"/>
    <w:rsid w:val="000860CD"/>
    <w:rsid w:val="00086C14"/>
    <w:rsid w:val="0008705F"/>
    <w:rsid w:val="00087229"/>
    <w:rsid w:val="00087E49"/>
    <w:rsid w:val="0009147D"/>
    <w:rsid w:val="0009329B"/>
    <w:rsid w:val="00093478"/>
    <w:rsid w:val="000937F1"/>
    <w:rsid w:val="000938EC"/>
    <w:rsid w:val="0009398F"/>
    <w:rsid w:val="000948F0"/>
    <w:rsid w:val="00095386"/>
    <w:rsid w:val="00095420"/>
    <w:rsid w:val="00095AB2"/>
    <w:rsid w:val="00095BF2"/>
    <w:rsid w:val="0009702D"/>
    <w:rsid w:val="000979E9"/>
    <w:rsid w:val="000A00DA"/>
    <w:rsid w:val="000A0178"/>
    <w:rsid w:val="000A24DB"/>
    <w:rsid w:val="000A2713"/>
    <w:rsid w:val="000A45FA"/>
    <w:rsid w:val="000A4C41"/>
    <w:rsid w:val="000A4ECB"/>
    <w:rsid w:val="000A640F"/>
    <w:rsid w:val="000A6F43"/>
    <w:rsid w:val="000B00C3"/>
    <w:rsid w:val="000B08EE"/>
    <w:rsid w:val="000B1181"/>
    <w:rsid w:val="000B1482"/>
    <w:rsid w:val="000B17C6"/>
    <w:rsid w:val="000B1815"/>
    <w:rsid w:val="000B1842"/>
    <w:rsid w:val="000B2047"/>
    <w:rsid w:val="000B3070"/>
    <w:rsid w:val="000B3A18"/>
    <w:rsid w:val="000B3C73"/>
    <w:rsid w:val="000B4A41"/>
    <w:rsid w:val="000B5B5D"/>
    <w:rsid w:val="000B5D47"/>
    <w:rsid w:val="000B76C1"/>
    <w:rsid w:val="000C06E9"/>
    <w:rsid w:val="000C1DAF"/>
    <w:rsid w:val="000C279E"/>
    <w:rsid w:val="000C30C5"/>
    <w:rsid w:val="000C3432"/>
    <w:rsid w:val="000C5D3E"/>
    <w:rsid w:val="000D1094"/>
    <w:rsid w:val="000D1CDD"/>
    <w:rsid w:val="000D20FC"/>
    <w:rsid w:val="000D2319"/>
    <w:rsid w:val="000D364E"/>
    <w:rsid w:val="000D38FA"/>
    <w:rsid w:val="000D4C57"/>
    <w:rsid w:val="000D6A5B"/>
    <w:rsid w:val="000D752A"/>
    <w:rsid w:val="000E3190"/>
    <w:rsid w:val="000E491B"/>
    <w:rsid w:val="000E4EB5"/>
    <w:rsid w:val="000E5496"/>
    <w:rsid w:val="000E5C78"/>
    <w:rsid w:val="000E7E62"/>
    <w:rsid w:val="000F0F92"/>
    <w:rsid w:val="000F0FEC"/>
    <w:rsid w:val="000F1450"/>
    <w:rsid w:val="000F290B"/>
    <w:rsid w:val="000F4437"/>
    <w:rsid w:val="000F56B3"/>
    <w:rsid w:val="000F5A8B"/>
    <w:rsid w:val="000F5D6A"/>
    <w:rsid w:val="000F60AD"/>
    <w:rsid w:val="000F62A5"/>
    <w:rsid w:val="000F62CE"/>
    <w:rsid w:val="000F64BC"/>
    <w:rsid w:val="000F6CE2"/>
    <w:rsid w:val="000F72B3"/>
    <w:rsid w:val="000F7DDC"/>
    <w:rsid w:val="00101292"/>
    <w:rsid w:val="001014E7"/>
    <w:rsid w:val="001015B7"/>
    <w:rsid w:val="00101AF8"/>
    <w:rsid w:val="00105945"/>
    <w:rsid w:val="0010779F"/>
    <w:rsid w:val="0011307B"/>
    <w:rsid w:val="00113908"/>
    <w:rsid w:val="00113FF7"/>
    <w:rsid w:val="00114036"/>
    <w:rsid w:val="00114DC2"/>
    <w:rsid w:val="00114FAE"/>
    <w:rsid w:val="001204C4"/>
    <w:rsid w:val="00121FD8"/>
    <w:rsid w:val="00122243"/>
    <w:rsid w:val="0012411F"/>
    <w:rsid w:val="00124F95"/>
    <w:rsid w:val="00127ECB"/>
    <w:rsid w:val="00130194"/>
    <w:rsid w:val="001302F4"/>
    <w:rsid w:val="00132576"/>
    <w:rsid w:val="00136C58"/>
    <w:rsid w:val="00137BF8"/>
    <w:rsid w:val="00140986"/>
    <w:rsid w:val="00140CCC"/>
    <w:rsid w:val="00141A8A"/>
    <w:rsid w:val="001443F5"/>
    <w:rsid w:val="00144DE7"/>
    <w:rsid w:val="001458E4"/>
    <w:rsid w:val="00145D5F"/>
    <w:rsid w:val="00146033"/>
    <w:rsid w:val="001469E8"/>
    <w:rsid w:val="00150B76"/>
    <w:rsid w:val="00151052"/>
    <w:rsid w:val="00151316"/>
    <w:rsid w:val="0015295E"/>
    <w:rsid w:val="00152BA3"/>
    <w:rsid w:val="00153E6E"/>
    <w:rsid w:val="00153F3F"/>
    <w:rsid w:val="00154500"/>
    <w:rsid w:val="00154DCA"/>
    <w:rsid w:val="001564C9"/>
    <w:rsid w:val="00156BA4"/>
    <w:rsid w:val="00156DF8"/>
    <w:rsid w:val="00157910"/>
    <w:rsid w:val="001601AF"/>
    <w:rsid w:val="00160AE8"/>
    <w:rsid w:val="0016220E"/>
    <w:rsid w:val="00162221"/>
    <w:rsid w:val="00162CD0"/>
    <w:rsid w:val="0016316E"/>
    <w:rsid w:val="001657AF"/>
    <w:rsid w:val="00166F5A"/>
    <w:rsid w:val="0016709D"/>
    <w:rsid w:val="001675C6"/>
    <w:rsid w:val="001707FF"/>
    <w:rsid w:val="00172495"/>
    <w:rsid w:val="00173D31"/>
    <w:rsid w:val="00174138"/>
    <w:rsid w:val="00174EEA"/>
    <w:rsid w:val="00176D38"/>
    <w:rsid w:val="00180E58"/>
    <w:rsid w:val="00181E7C"/>
    <w:rsid w:val="0018308C"/>
    <w:rsid w:val="00183259"/>
    <w:rsid w:val="00184BF3"/>
    <w:rsid w:val="00186613"/>
    <w:rsid w:val="00186B73"/>
    <w:rsid w:val="00187E00"/>
    <w:rsid w:val="001904B9"/>
    <w:rsid w:val="00190CED"/>
    <w:rsid w:val="001914FB"/>
    <w:rsid w:val="00192D5A"/>
    <w:rsid w:val="0019456A"/>
    <w:rsid w:val="00194620"/>
    <w:rsid w:val="001A11C7"/>
    <w:rsid w:val="001A31D1"/>
    <w:rsid w:val="001A390E"/>
    <w:rsid w:val="001A4A38"/>
    <w:rsid w:val="001A5330"/>
    <w:rsid w:val="001A78A9"/>
    <w:rsid w:val="001A7D02"/>
    <w:rsid w:val="001B0673"/>
    <w:rsid w:val="001B0AC6"/>
    <w:rsid w:val="001B0C9A"/>
    <w:rsid w:val="001B218B"/>
    <w:rsid w:val="001B24E5"/>
    <w:rsid w:val="001B2AD8"/>
    <w:rsid w:val="001B2FD3"/>
    <w:rsid w:val="001B3ED3"/>
    <w:rsid w:val="001B42E7"/>
    <w:rsid w:val="001B6964"/>
    <w:rsid w:val="001B6C74"/>
    <w:rsid w:val="001B7DEB"/>
    <w:rsid w:val="001B7EB2"/>
    <w:rsid w:val="001C1C95"/>
    <w:rsid w:val="001C33B5"/>
    <w:rsid w:val="001C3F3A"/>
    <w:rsid w:val="001C44A2"/>
    <w:rsid w:val="001C4B01"/>
    <w:rsid w:val="001C6FA2"/>
    <w:rsid w:val="001C7906"/>
    <w:rsid w:val="001C7E54"/>
    <w:rsid w:val="001D0430"/>
    <w:rsid w:val="001D0E2D"/>
    <w:rsid w:val="001D14F4"/>
    <w:rsid w:val="001D308B"/>
    <w:rsid w:val="001D3329"/>
    <w:rsid w:val="001D377D"/>
    <w:rsid w:val="001D40B2"/>
    <w:rsid w:val="001D40DA"/>
    <w:rsid w:val="001D4974"/>
    <w:rsid w:val="001D4AFC"/>
    <w:rsid w:val="001E04E5"/>
    <w:rsid w:val="001E16BC"/>
    <w:rsid w:val="001E577F"/>
    <w:rsid w:val="001E58A7"/>
    <w:rsid w:val="001E658F"/>
    <w:rsid w:val="001E6BF1"/>
    <w:rsid w:val="001F181B"/>
    <w:rsid w:val="001F1D64"/>
    <w:rsid w:val="001F23C1"/>
    <w:rsid w:val="001F255E"/>
    <w:rsid w:val="001F35ED"/>
    <w:rsid w:val="001F35FB"/>
    <w:rsid w:val="001F4F7A"/>
    <w:rsid w:val="001F5AAC"/>
    <w:rsid w:val="001F6947"/>
    <w:rsid w:val="0020063F"/>
    <w:rsid w:val="002006FB"/>
    <w:rsid w:val="00202406"/>
    <w:rsid w:val="00203B5D"/>
    <w:rsid w:val="00203DCB"/>
    <w:rsid w:val="00204833"/>
    <w:rsid w:val="00204AF6"/>
    <w:rsid w:val="0020533D"/>
    <w:rsid w:val="00205D3A"/>
    <w:rsid w:val="00205FF8"/>
    <w:rsid w:val="00211086"/>
    <w:rsid w:val="00215911"/>
    <w:rsid w:val="00216309"/>
    <w:rsid w:val="0021703B"/>
    <w:rsid w:val="0021786D"/>
    <w:rsid w:val="002215D5"/>
    <w:rsid w:val="002221C3"/>
    <w:rsid w:val="002225E9"/>
    <w:rsid w:val="002253C5"/>
    <w:rsid w:val="002257F2"/>
    <w:rsid w:val="002271A8"/>
    <w:rsid w:val="002308CB"/>
    <w:rsid w:val="002317C0"/>
    <w:rsid w:val="00231B73"/>
    <w:rsid w:val="00232105"/>
    <w:rsid w:val="002325BB"/>
    <w:rsid w:val="00232EAD"/>
    <w:rsid w:val="00234AC6"/>
    <w:rsid w:val="00234CB3"/>
    <w:rsid w:val="0023696F"/>
    <w:rsid w:val="00242C88"/>
    <w:rsid w:val="002501D3"/>
    <w:rsid w:val="0025144A"/>
    <w:rsid w:val="00254247"/>
    <w:rsid w:val="0026074C"/>
    <w:rsid w:val="00260B21"/>
    <w:rsid w:val="00260CF9"/>
    <w:rsid w:val="00260F17"/>
    <w:rsid w:val="00265809"/>
    <w:rsid w:val="00265BF6"/>
    <w:rsid w:val="00265C33"/>
    <w:rsid w:val="0026735D"/>
    <w:rsid w:val="0026767A"/>
    <w:rsid w:val="00267F86"/>
    <w:rsid w:val="00271AC1"/>
    <w:rsid w:val="00271E16"/>
    <w:rsid w:val="00273FE9"/>
    <w:rsid w:val="0027412B"/>
    <w:rsid w:val="00275028"/>
    <w:rsid w:val="002760E2"/>
    <w:rsid w:val="00276496"/>
    <w:rsid w:val="00276F63"/>
    <w:rsid w:val="002777D7"/>
    <w:rsid w:val="002815F3"/>
    <w:rsid w:val="00281AD2"/>
    <w:rsid w:val="00281EFD"/>
    <w:rsid w:val="00282013"/>
    <w:rsid w:val="00282205"/>
    <w:rsid w:val="00283C2B"/>
    <w:rsid w:val="00283C3A"/>
    <w:rsid w:val="00283EC5"/>
    <w:rsid w:val="00284CC3"/>
    <w:rsid w:val="00287729"/>
    <w:rsid w:val="00290A87"/>
    <w:rsid w:val="00290C89"/>
    <w:rsid w:val="00291660"/>
    <w:rsid w:val="00291783"/>
    <w:rsid w:val="00293216"/>
    <w:rsid w:val="00293D14"/>
    <w:rsid w:val="0029488E"/>
    <w:rsid w:val="00294970"/>
    <w:rsid w:val="00294D64"/>
    <w:rsid w:val="00295CF0"/>
    <w:rsid w:val="002963BB"/>
    <w:rsid w:val="002979D1"/>
    <w:rsid w:val="002A097E"/>
    <w:rsid w:val="002A11AF"/>
    <w:rsid w:val="002A210D"/>
    <w:rsid w:val="002A344B"/>
    <w:rsid w:val="002A500D"/>
    <w:rsid w:val="002A54A5"/>
    <w:rsid w:val="002A5726"/>
    <w:rsid w:val="002B1340"/>
    <w:rsid w:val="002B26BE"/>
    <w:rsid w:val="002B3BC1"/>
    <w:rsid w:val="002B5194"/>
    <w:rsid w:val="002B5548"/>
    <w:rsid w:val="002B5830"/>
    <w:rsid w:val="002B61C8"/>
    <w:rsid w:val="002B627C"/>
    <w:rsid w:val="002B6571"/>
    <w:rsid w:val="002C1BE9"/>
    <w:rsid w:val="002C3A00"/>
    <w:rsid w:val="002C4807"/>
    <w:rsid w:val="002C7245"/>
    <w:rsid w:val="002C7284"/>
    <w:rsid w:val="002C7633"/>
    <w:rsid w:val="002D0CEA"/>
    <w:rsid w:val="002D325D"/>
    <w:rsid w:val="002D37A5"/>
    <w:rsid w:val="002D384B"/>
    <w:rsid w:val="002D4177"/>
    <w:rsid w:val="002D4BA6"/>
    <w:rsid w:val="002D52D0"/>
    <w:rsid w:val="002D7498"/>
    <w:rsid w:val="002D7A7A"/>
    <w:rsid w:val="002D7C48"/>
    <w:rsid w:val="002E1DEF"/>
    <w:rsid w:val="002E3AD6"/>
    <w:rsid w:val="002E3B3C"/>
    <w:rsid w:val="002E54AA"/>
    <w:rsid w:val="002E656C"/>
    <w:rsid w:val="002E6F72"/>
    <w:rsid w:val="002F0696"/>
    <w:rsid w:val="002F08B7"/>
    <w:rsid w:val="002F0F65"/>
    <w:rsid w:val="002F10C8"/>
    <w:rsid w:val="002F1FAD"/>
    <w:rsid w:val="002F2AE6"/>
    <w:rsid w:val="002F3FF6"/>
    <w:rsid w:val="002F443E"/>
    <w:rsid w:val="002F4500"/>
    <w:rsid w:val="002F4BE0"/>
    <w:rsid w:val="002F6B68"/>
    <w:rsid w:val="003012C5"/>
    <w:rsid w:val="0030538C"/>
    <w:rsid w:val="00305E95"/>
    <w:rsid w:val="0030643C"/>
    <w:rsid w:val="00306DD5"/>
    <w:rsid w:val="00306FCA"/>
    <w:rsid w:val="003100AD"/>
    <w:rsid w:val="003103E9"/>
    <w:rsid w:val="00311822"/>
    <w:rsid w:val="00316D56"/>
    <w:rsid w:val="003202A5"/>
    <w:rsid w:val="00321049"/>
    <w:rsid w:val="00321514"/>
    <w:rsid w:val="00321DD6"/>
    <w:rsid w:val="0032415F"/>
    <w:rsid w:val="00324272"/>
    <w:rsid w:val="0032451B"/>
    <w:rsid w:val="00324C2D"/>
    <w:rsid w:val="00324D46"/>
    <w:rsid w:val="00325249"/>
    <w:rsid w:val="003265CD"/>
    <w:rsid w:val="00327EB0"/>
    <w:rsid w:val="00332D16"/>
    <w:rsid w:val="003336BF"/>
    <w:rsid w:val="0033407E"/>
    <w:rsid w:val="00334229"/>
    <w:rsid w:val="00334335"/>
    <w:rsid w:val="00335B2A"/>
    <w:rsid w:val="00336B9C"/>
    <w:rsid w:val="00336DAD"/>
    <w:rsid w:val="00337470"/>
    <w:rsid w:val="003405B9"/>
    <w:rsid w:val="00341C98"/>
    <w:rsid w:val="003426E0"/>
    <w:rsid w:val="003426EF"/>
    <w:rsid w:val="0034289A"/>
    <w:rsid w:val="003436B6"/>
    <w:rsid w:val="003446F4"/>
    <w:rsid w:val="00344998"/>
    <w:rsid w:val="00344D16"/>
    <w:rsid w:val="003450E6"/>
    <w:rsid w:val="003459F9"/>
    <w:rsid w:val="003462EF"/>
    <w:rsid w:val="00346579"/>
    <w:rsid w:val="0034694D"/>
    <w:rsid w:val="00346E0F"/>
    <w:rsid w:val="00350475"/>
    <w:rsid w:val="0035153C"/>
    <w:rsid w:val="003518CA"/>
    <w:rsid w:val="00352DDC"/>
    <w:rsid w:val="00355D52"/>
    <w:rsid w:val="00356264"/>
    <w:rsid w:val="00363E5F"/>
    <w:rsid w:val="003641F6"/>
    <w:rsid w:val="00364DD7"/>
    <w:rsid w:val="00365047"/>
    <w:rsid w:val="00365056"/>
    <w:rsid w:val="00365101"/>
    <w:rsid w:val="00370D11"/>
    <w:rsid w:val="003759E6"/>
    <w:rsid w:val="00375F74"/>
    <w:rsid w:val="003767E1"/>
    <w:rsid w:val="00377B8B"/>
    <w:rsid w:val="00382192"/>
    <w:rsid w:val="003832D3"/>
    <w:rsid w:val="00384F32"/>
    <w:rsid w:val="00385C39"/>
    <w:rsid w:val="003873F5"/>
    <w:rsid w:val="00391CDC"/>
    <w:rsid w:val="003929A9"/>
    <w:rsid w:val="0039340B"/>
    <w:rsid w:val="003938AF"/>
    <w:rsid w:val="00393DE1"/>
    <w:rsid w:val="00395B36"/>
    <w:rsid w:val="00396A57"/>
    <w:rsid w:val="003A023D"/>
    <w:rsid w:val="003A0FFD"/>
    <w:rsid w:val="003A2301"/>
    <w:rsid w:val="003A3DBF"/>
    <w:rsid w:val="003A3DC7"/>
    <w:rsid w:val="003A3DD7"/>
    <w:rsid w:val="003A416F"/>
    <w:rsid w:val="003A48B3"/>
    <w:rsid w:val="003A4F12"/>
    <w:rsid w:val="003A51B3"/>
    <w:rsid w:val="003A7AB3"/>
    <w:rsid w:val="003A7B33"/>
    <w:rsid w:val="003A7C63"/>
    <w:rsid w:val="003B152B"/>
    <w:rsid w:val="003B64C5"/>
    <w:rsid w:val="003B70C0"/>
    <w:rsid w:val="003B740C"/>
    <w:rsid w:val="003C19A4"/>
    <w:rsid w:val="003C20D9"/>
    <w:rsid w:val="003C3988"/>
    <w:rsid w:val="003C3C01"/>
    <w:rsid w:val="003C4687"/>
    <w:rsid w:val="003C5318"/>
    <w:rsid w:val="003C5B5E"/>
    <w:rsid w:val="003C62AE"/>
    <w:rsid w:val="003C63DE"/>
    <w:rsid w:val="003C7F95"/>
    <w:rsid w:val="003D0DEE"/>
    <w:rsid w:val="003D1D46"/>
    <w:rsid w:val="003D425E"/>
    <w:rsid w:val="003D43ED"/>
    <w:rsid w:val="003D50AA"/>
    <w:rsid w:val="003D6C12"/>
    <w:rsid w:val="003D7144"/>
    <w:rsid w:val="003E02F4"/>
    <w:rsid w:val="003E0E0F"/>
    <w:rsid w:val="003E3640"/>
    <w:rsid w:val="003E400F"/>
    <w:rsid w:val="003E41F5"/>
    <w:rsid w:val="003E4663"/>
    <w:rsid w:val="003E47A4"/>
    <w:rsid w:val="003E4E36"/>
    <w:rsid w:val="003E64E2"/>
    <w:rsid w:val="003E67E9"/>
    <w:rsid w:val="003E6F65"/>
    <w:rsid w:val="003E78FF"/>
    <w:rsid w:val="003F0F17"/>
    <w:rsid w:val="003F10D1"/>
    <w:rsid w:val="003F119E"/>
    <w:rsid w:val="003F125D"/>
    <w:rsid w:val="003F16D1"/>
    <w:rsid w:val="003F3109"/>
    <w:rsid w:val="003F3648"/>
    <w:rsid w:val="003F3AD6"/>
    <w:rsid w:val="003F3C9B"/>
    <w:rsid w:val="003F3DC6"/>
    <w:rsid w:val="003F48C6"/>
    <w:rsid w:val="003F668D"/>
    <w:rsid w:val="003F6A46"/>
    <w:rsid w:val="00401832"/>
    <w:rsid w:val="00401D80"/>
    <w:rsid w:val="00401DED"/>
    <w:rsid w:val="004028C3"/>
    <w:rsid w:val="00402ABD"/>
    <w:rsid w:val="00403B50"/>
    <w:rsid w:val="004042FC"/>
    <w:rsid w:val="004049C2"/>
    <w:rsid w:val="00405A31"/>
    <w:rsid w:val="004068B4"/>
    <w:rsid w:val="00406B75"/>
    <w:rsid w:val="00407EF5"/>
    <w:rsid w:val="00410C2A"/>
    <w:rsid w:val="00410F6B"/>
    <w:rsid w:val="0041429E"/>
    <w:rsid w:val="00414D19"/>
    <w:rsid w:val="00415444"/>
    <w:rsid w:val="00417D6C"/>
    <w:rsid w:val="00420AE1"/>
    <w:rsid w:val="004222AC"/>
    <w:rsid w:val="004226A1"/>
    <w:rsid w:val="0042273C"/>
    <w:rsid w:val="00422A85"/>
    <w:rsid w:val="00423030"/>
    <w:rsid w:val="004241E6"/>
    <w:rsid w:val="00424490"/>
    <w:rsid w:val="004252F0"/>
    <w:rsid w:val="00425662"/>
    <w:rsid w:val="00425766"/>
    <w:rsid w:val="0042730C"/>
    <w:rsid w:val="00427DE5"/>
    <w:rsid w:val="0043084B"/>
    <w:rsid w:val="00432FFB"/>
    <w:rsid w:val="00435209"/>
    <w:rsid w:val="0043615D"/>
    <w:rsid w:val="00437ED2"/>
    <w:rsid w:val="00442EDB"/>
    <w:rsid w:val="004431DB"/>
    <w:rsid w:val="00443357"/>
    <w:rsid w:val="00443E33"/>
    <w:rsid w:val="00444208"/>
    <w:rsid w:val="00445925"/>
    <w:rsid w:val="00446D1E"/>
    <w:rsid w:val="0044729E"/>
    <w:rsid w:val="004479EB"/>
    <w:rsid w:val="00450DE8"/>
    <w:rsid w:val="004529D6"/>
    <w:rsid w:val="00452C1E"/>
    <w:rsid w:val="00454061"/>
    <w:rsid w:val="00454087"/>
    <w:rsid w:val="00455839"/>
    <w:rsid w:val="00456A44"/>
    <w:rsid w:val="0046125F"/>
    <w:rsid w:val="00461E0A"/>
    <w:rsid w:val="00462BAB"/>
    <w:rsid w:val="00464524"/>
    <w:rsid w:val="00465D2E"/>
    <w:rsid w:val="004708E2"/>
    <w:rsid w:val="00472655"/>
    <w:rsid w:val="004726A1"/>
    <w:rsid w:val="004730F7"/>
    <w:rsid w:val="00474905"/>
    <w:rsid w:val="00474B99"/>
    <w:rsid w:val="00474FF2"/>
    <w:rsid w:val="00480DC1"/>
    <w:rsid w:val="004841F4"/>
    <w:rsid w:val="0048434C"/>
    <w:rsid w:val="00484CBB"/>
    <w:rsid w:val="00485B36"/>
    <w:rsid w:val="00486D14"/>
    <w:rsid w:val="004870AD"/>
    <w:rsid w:val="00487BF1"/>
    <w:rsid w:val="004910B1"/>
    <w:rsid w:val="00492D30"/>
    <w:rsid w:val="004933FB"/>
    <w:rsid w:val="00494A6D"/>
    <w:rsid w:val="004960A2"/>
    <w:rsid w:val="00497351"/>
    <w:rsid w:val="004A17E9"/>
    <w:rsid w:val="004A1D95"/>
    <w:rsid w:val="004A4216"/>
    <w:rsid w:val="004A4C1E"/>
    <w:rsid w:val="004A5397"/>
    <w:rsid w:val="004A6D85"/>
    <w:rsid w:val="004B09C4"/>
    <w:rsid w:val="004B37CE"/>
    <w:rsid w:val="004B3CBA"/>
    <w:rsid w:val="004B3CE0"/>
    <w:rsid w:val="004B53DD"/>
    <w:rsid w:val="004B5538"/>
    <w:rsid w:val="004B5C6D"/>
    <w:rsid w:val="004B6159"/>
    <w:rsid w:val="004B62F4"/>
    <w:rsid w:val="004B691E"/>
    <w:rsid w:val="004B79C2"/>
    <w:rsid w:val="004C091B"/>
    <w:rsid w:val="004C15C1"/>
    <w:rsid w:val="004C1815"/>
    <w:rsid w:val="004C1911"/>
    <w:rsid w:val="004C1F90"/>
    <w:rsid w:val="004C21FB"/>
    <w:rsid w:val="004C2CDD"/>
    <w:rsid w:val="004C321C"/>
    <w:rsid w:val="004C61F9"/>
    <w:rsid w:val="004D1A6D"/>
    <w:rsid w:val="004D2D2A"/>
    <w:rsid w:val="004D40F5"/>
    <w:rsid w:val="004D4DA7"/>
    <w:rsid w:val="004D4E05"/>
    <w:rsid w:val="004D59A1"/>
    <w:rsid w:val="004D64A1"/>
    <w:rsid w:val="004D7391"/>
    <w:rsid w:val="004E167F"/>
    <w:rsid w:val="004E2AD4"/>
    <w:rsid w:val="004E4292"/>
    <w:rsid w:val="004E47AF"/>
    <w:rsid w:val="004E4DE3"/>
    <w:rsid w:val="004E55B3"/>
    <w:rsid w:val="004F1993"/>
    <w:rsid w:val="004F1D79"/>
    <w:rsid w:val="004F2D59"/>
    <w:rsid w:val="004F2E70"/>
    <w:rsid w:val="004F3C25"/>
    <w:rsid w:val="004F3DA2"/>
    <w:rsid w:val="004F47FA"/>
    <w:rsid w:val="004F4866"/>
    <w:rsid w:val="004F50AC"/>
    <w:rsid w:val="004F694C"/>
    <w:rsid w:val="004F6C1E"/>
    <w:rsid w:val="004F6D1D"/>
    <w:rsid w:val="00501E8B"/>
    <w:rsid w:val="005021AD"/>
    <w:rsid w:val="00503A4D"/>
    <w:rsid w:val="005040A7"/>
    <w:rsid w:val="00504574"/>
    <w:rsid w:val="00507BE7"/>
    <w:rsid w:val="00507D8A"/>
    <w:rsid w:val="00510880"/>
    <w:rsid w:val="00511DFC"/>
    <w:rsid w:val="0051217E"/>
    <w:rsid w:val="00512257"/>
    <w:rsid w:val="00512DCD"/>
    <w:rsid w:val="00512F53"/>
    <w:rsid w:val="00513677"/>
    <w:rsid w:val="005139A8"/>
    <w:rsid w:val="00514C8A"/>
    <w:rsid w:val="005152AA"/>
    <w:rsid w:val="00515540"/>
    <w:rsid w:val="00517DDF"/>
    <w:rsid w:val="00520E26"/>
    <w:rsid w:val="00520FEF"/>
    <w:rsid w:val="00521EC7"/>
    <w:rsid w:val="005227D3"/>
    <w:rsid w:val="005235D5"/>
    <w:rsid w:val="0052367E"/>
    <w:rsid w:val="00523D73"/>
    <w:rsid w:val="00524801"/>
    <w:rsid w:val="00524955"/>
    <w:rsid w:val="00525905"/>
    <w:rsid w:val="00527582"/>
    <w:rsid w:val="00531CAC"/>
    <w:rsid w:val="00533AA9"/>
    <w:rsid w:val="00534A53"/>
    <w:rsid w:val="005359B0"/>
    <w:rsid w:val="00536561"/>
    <w:rsid w:val="005404A3"/>
    <w:rsid w:val="0054237A"/>
    <w:rsid w:val="005427BA"/>
    <w:rsid w:val="00542C03"/>
    <w:rsid w:val="005446DD"/>
    <w:rsid w:val="00544E0C"/>
    <w:rsid w:val="00545232"/>
    <w:rsid w:val="00545565"/>
    <w:rsid w:val="005463CA"/>
    <w:rsid w:val="00546E7A"/>
    <w:rsid w:val="005527CD"/>
    <w:rsid w:val="005539F3"/>
    <w:rsid w:val="00554579"/>
    <w:rsid w:val="0055474A"/>
    <w:rsid w:val="00554F79"/>
    <w:rsid w:val="005551C6"/>
    <w:rsid w:val="00555885"/>
    <w:rsid w:val="00555C7F"/>
    <w:rsid w:val="00555F99"/>
    <w:rsid w:val="005564E9"/>
    <w:rsid w:val="00556D3C"/>
    <w:rsid w:val="00557B9B"/>
    <w:rsid w:val="00557C65"/>
    <w:rsid w:val="005610F9"/>
    <w:rsid w:val="005628BD"/>
    <w:rsid w:val="0056355B"/>
    <w:rsid w:val="00566CFF"/>
    <w:rsid w:val="00570886"/>
    <w:rsid w:val="00570985"/>
    <w:rsid w:val="00572027"/>
    <w:rsid w:val="005728A7"/>
    <w:rsid w:val="00574454"/>
    <w:rsid w:val="00574583"/>
    <w:rsid w:val="005745A4"/>
    <w:rsid w:val="005757DE"/>
    <w:rsid w:val="005771FE"/>
    <w:rsid w:val="00581607"/>
    <w:rsid w:val="005828F9"/>
    <w:rsid w:val="00582FF5"/>
    <w:rsid w:val="005832CF"/>
    <w:rsid w:val="0058343C"/>
    <w:rsid w:val="0058396E"/>
    <w:rsid w:val="00583E42"/>
    <w:rsid w:val="00585CFC"/>
    <w:rsid w:val="005870BB"/>
    <w:rsid w:val="0059265F"/>
    <w:rsid w:val="00592B76"/>
    <w:rsid w:val="00593493"/>
    <w:rsid w:val="00595891"/>
    <w:rsid w:val="00596E48"/>
    <w:rsid w:val="00597417"/>
    <w:rsid w:val="005A1521"/>
    <w:rsid w:val="005A24BC"/>
    <w:rsid w:val="005A30CF"/>
    <w:rsid w:val="005A4108"/>
    <w:rsid w:val="005A4157"/>
    <w:rsid w:val="005A44A0"/>
    <w:rsid w:val="005A49BC"/>
    <w:rsid w:val="005A4B67"/>
    <w:rsid w:val="005A5509"/>
    <w:rsid w:val="005A555D"/>
    <w:rsid w:val="005A560F"/>
    <w:rsid w:val="005A6439"/>
    <w:rsid w:val="005A6671"/>
    <w:rsid w:val="005A7A70"/>
    <w:rsid w:val="005A7A74"/>
    <w:rsid w:val="005B0266"/>
    <w:rsid w:val="005B0962"/>
    <w:rsid w:val="005B1CDD"/>
    <w:rsid w:val="005B2127"/>
    <w:rsid w:val="005B3759"/>
    <w:rsid w:val="005B3BAF"/>
    <w:rsid w:val="005B50FE"/>
    <w:rsid w:val="005B6218"/>
    <w:rsid w:val="005B6C33"/>
    <w:rsid w:val="005B7D25"/>
    <w:rsid w:val="005C06C4"/>
    <w:rsid w:val="005C25CD"/>
    <w:rsid w:val="005C5E99"/>
    <w:rsid w:val="005C7EE9"/>
    <w:rsid w:val="005D4212"/>
    <w:rsid w:val="005D6B3F"/>
    <w:rsid w:val="005D7BB7"/>
    <w:rsid w:val="005E062A"/>
    <w:rsid w:val="005E08DD"/>
    <w:rsid w:val="005E09CB"/>
    <w:rsid w:val="005E11A6"/>
    <w:rsid w:val="005E1CDB"/>
    <w:rsid w:val="005E44D0"/>
    <w:rsid w:val="005E4DDB"/>
    <w:rsid w:val="005E539F"/>
    <w:rsid w:val="005E5881"/>
    <w:rsid w:val="005E5932"/>
    <w:rsid w:val="005E601E"/>
    <w:rsid w:val="005E6A03"/>
    <w:rsid w:val="005E6B9D"/>
    <w:rsid w:val="005E7D30"/>
    <w:rsid w:val="005E7D9C"/>
    <w:rsid w:val="005F1D92"/>
    <w:rsid w:val="005F2D7C"/>
    <w:rsid w:val="005F368E"/>
    <w:rsid w:val="005F48DA"/>
    <w:rsid w:val="005F4B4D"/>
    <w:rsid w:val="005F56BA"/>
    <w:rsid w:val="005F5951"/>
    <w:rsid w:val="005F67FE"/>
    <w:rsid w:val="005F724D"/>
    <w:rsid w:val="005F7A92"/>
    <w:rsid w:val="005F7BAC"/>
    <w:rsid w:val="00601E5F"/>
    <w:rsid w:val="00604155"/>
    <w:rsid w:val="00605377"/>
    <w:rsid w:val="00605593"/>
    <w:rsid w:val="00606749"/>
    <w:rsid w:val="00606843"/>
    <w:rsid w:val="00606FAA"/>
    <w:rsid w:val="006070D8"/>
    <w:rsid w:val="006074E0"/>
    <w:rsid w:val="006075D8"/>
    <w:rsid w:val="0061024F"/>
    <w:rsid w:val="00610FD7"/>
    <w:rsid w:val="00611659"/>
    <w:rsid w:val="00611959"/>
    <w:rsid w:val="00611B80"/>
    <w:rsid w:val="0061292B"/>
    <w:rsid w:val="006147BB"/>
    <w:rsid w:val="006161CE"/>
    <w:rsid w:val="006169D9"/>
    <w:rsid w:val="00617E28"/>
    <w:rsid w:val="006217D7"/>
    <w:rsid w:val="006225A0"/>
    <w:rsid w:val="00622F69"/>
    <w:rsid w:val="00624B7A"/>
    <w:rsid w:val="00624C77"/>
    <w:rsid w:val="0062541F"/>
    <w:rsid w:val="00625840"/>
    <w:rsid w:val="00627689"/>
    <w:rsid w:val="006310A7"/>
    <w:rsid w:val="006311C2"/>
    <w:rsid w:val="006312E1"/>
    <w:rsid w:val="006314F8"/>
    <w:rsid w:val="00632218"/>
    <w:rsid w:val="00633504"/>
    <w:rsid w:val="00634393"/>
    <w:rsid w:val="00635396"/>
    <w:rsid w:val="00641FC5"/>
    <w:rsid w:val="006425CD"/>
    <w:rsid w:val="00642772"/>
    <w:rsid w:val="00642F2C"/>
    <w:rsid w:val="00644C5C"/>
    <w:rsid w:val="00650ADA"/>
    <w:rsid w:val="00651007"/>
    <w:rsid w:val="00653654"/>
    <w:rsid w:val="00653CDD"/>
    <w:rsid w:val="00654C1B"/>
    <w:rsid w:val="00656E39"/>
    <w:rsid w:val="0066076C"/>
    <w:rsid w:val="0066101D"/>
    <w:rsid w:val="00661765"/>
    <w:rsid w:val="00662C66"/>
    <w:rsid w:val="00662CB6"/>
    <w:rsid w:val="006641F2"/>
    <w:rsid w:val="00664912"/>
    <w:rsid w:val="006656F8"/>
    <w:rsid w:val="006670A0"/>
    <w:rsid w:val="00667975"/>
    <w:rsid w:val="00671237"/>
    <w:rsid w:val="00671466"/>
    <w:rsid w:val="00673253"/>
    <w:rsid w:val="0067449A"/>
    <w:rsid w:val="0067582C"/>
    <w:rsid w:val="00676FA7"/>
    <w:rsid w:val="006775BF"/>
    <w:rsid w:val="00677C5F"/>
    <w:rsid w:val="006821DC"/>
    <w:rsid w:val="00682FE2"/>
    <w:rsid w:val="006848FF"/>
    <w:rsid w:val="006850DD"/>
    <w:rsid w:val="006861BD"/>
    <w:rsid w:val="00686525"/>
    <w:rsid w:val="00686E76"/>
    <w:rsid w:val="00690FDA"/>
    <w:rsid w:val="00691A67"/>
    <w:rsid w:val="0069273E"/>
    <w:rsid w:val="00692C4F"/>
    <w:rsid w:val="00692CC8"/>
    <w:rsid w:val="00692E15"/>
    <w:rsid w:val="006939DA"/>
    <w:rsid w:val="00695FAA"/>
    <w:rsid w:val="00696210"/>
    <w:rsid w:val="0069671F"/>
    <w:rsid w:val="00696EED"/>
    <w:rsid w:val="006A26B2"/>
    <w:rsid w:val="006A27A5"/>
    <w:rsid w:val="006A3AB1"/>
    <w:rsid w:val="006A3D28"/>
    <w:rsid w:val="006A5256"/>
    <w:rsid w:val="006A6FD4"/>
    <w:rsid w:val="006A7157"/>
    <w:rsid w:val="006B0E82"/>
    <w:rsid w:val="006B178D"/>
    <w:rsid w:val="006B252C"/>
    <w:rsid w:val="006B578F"/>
    <w:rsid w:val="006B6D34"/>
    <w:rsid w:val="006B6EFF"/>
    <w:rsid w:val="006C02A5"/>
    <w:rsid w:val="006C16C6"/>
    <w:rsid w:val="006C2E52"/>
    <w:rsid w:val="006C301B"/>
    <w:rsid w:val="006C4927"/>
    <w:rsid w:val="006C512E"/>
    <w:rsid w:val="006C53C2"/>
    <w:rsid w:val="006C544E"/>
    <w:rsid w:val="006C572A"/>
    <w:rsid w:val="006C60E9"/>
    <w:rsid w:val="006C6D8C"/>
    <w:rsid w:val="006D0180"/>
    <w:rsid w:val="006D0944"/>
    <w:rsid w:val="006D0AAF"/>
    <w:rsid w:val="006D3722"/>
    <w:rsid w:val="006D3C88"/>
    <w:rsid w:val="006D4DF3"/>
    <w:rsid w:val="006D577C"/>
    <w:rsid w:val="006D57FF"/>
    <w:rsid w:val="006D722A"/>
    <w:rsid w:val="006D7F7C"/>
    <w:rsid w:val="006E0B4E"/>
    <w:rsid w:val="006E10D0"/>
    <w:rsid w:val="006E3B79"/>
    <w:rsid w:val="006E3C27"/>
    <w:rsid w:val="006E7243"/>
    <w:rsid w:val="006F004D"/>
    <w:rsid w:val="006F06DC"/>
    <w:rsid w:val="006F0CF5"/>
    <w:rsid w:val="006F25CC"/>
    <w:rsid w:val="006F2793"/>
    <w:rsid w:val="006F28A3"/>
    <w:rsid w:val="006F62E8"/>
    <w:rsid w:val="00700E38"/>
    <w:rsid w:val="007019C5"/>
    <w:rsid w:val="00703461"/>
    <w:rsid w:val="0070401F"/>
    <w:rsid w:val="00704A71"/>
    <w:rsid w:val="00707D1B"/>
    <w:rsid w:val="0071003A"/>
    <w:rsid w:val="00710391"/>
    <w:rsid w:val="00710BD1"/>
    <w:rsid w:val="00710D4B"/>
    <w:rsid w:val="00712987"/>
    <w:rsid w:val="007133B4"/>
    <w:rsid w:val="007139E4"/>
    <w:rsid w:val="00713FFE"/>
    <w:rsid w:val="00714025"/>
    <w:rsid w:val="00714875"/>
    <w:rsid w:val="007156B7"/>
    <w:rsid w:val="00715836"/>
    <w:rsid w:val="00715A2C"/>
    <w:rsid w:val="0071600B"/>
    <w:rsid w:val="00717A52"/>
    <w:rsid w:val="007201C3"/>
    <w:rsid w:val="00720320"/>
    <w:rsid w:val="00720E0C"/>
    <w:rsid w:val="00721C6A"/>
    <w:rsid w:val="0072275E"/>
    <w:rsid w:val="00722805"/>
    <w:rsid w:val="007239D7"/>
    <w:rsid w:val="00724231"/>
    <w:rsid w:val="00724693"/>
    <w:rsid w:val="007247BD"/>
    <w:rsid w:val="00725E9A"/>
    <w:rsid w:val="00725FB6"/>
    <w:rsid w:val="0072756F"/>
    <w:rsid w:val="007310FF"/>
    <w:rsid w:val="00733296"/>
    <w:rsid w:val="007335AB"/>
    <w:rsid w:val="00733688"/>
    <w:rsid w:val="00733748"/>
    <w:rsid w:val="007340B1"/>
    <w:rsid w:val="007346F7"/>
    <w:rsid w:val="0073483A"/>
    <w:rsid w:val="00735393"/>
    <w:rsid w:val="00735890"/>
    <w:rsid w:val="00735AC8"/>
    <w:rsid w:val="00735E95"/>
    <w:rsid w:val="00736320"/>
    <w:rsid w:val="00740E84"/>
    <w:rsid w:val="00741512"/>
    <w:rsid w:val="0074182A"/>
    <w:rsid w:val="00741F5D"/>
    <w:rsid w:val="007420F0"/>
    <w:rsid w:val="00742955"/>
    <w:rsid w:val="00744CBF"/>
    <w:rsid w:val="007454CF"/>
    <w:rsid w:val="007455E2"/>
    <w:rsid w:val="00746003"/>
    <w:rsid w:val="0074625E"/>
    <w:rsid w:val="007472FC"/>
    <w:rsid w:val="00747DF7"/>
    <w:rsid w:val="007500B7"/>
    <w:rsid w:val="007505EB"/>
    <w:rsid w:val="00750EDC"/>
    <w:rsid w:val="007522C2"/>
    <w:rsid w:val="00752811"/>
    <w:rsid w:val="00752F7A"/>
    <w:rsid w:val="00753682"/>
    <w:rsid w:val="00756755"/>
    <w:rsid w:val="00757074"/>
    <w:rsid w:val="00757BFE"/>
    <w:rsid w:val="007600B0"/>
    <w:rsid w:val="00760266"/>
    <w:rsid w:val="007611EC"/>
    <w:rsid w:val="00761782"/>
    <w:rsid w:val="007624B0"/>
    <w:rsid w:val="00762582"/>
    <w:rsid w:val="00762F7E"/>
    <w:rsid w:val="00764987"/>
    <w:rsid w:val="00767E72"/>
    <w:rsid w:val="00770573"/>
    <w:rsid w:val="00770BCC"/>
    <w:rsid w:val="00770FEB"/>
    <w:rsid w:val="00772C1B"/>
    <w:rsid w:val="00772C90"/>
    <w:rsid w:val="00772E4E"/>
    <w:rsid w:val="00774170"/>
    <w:rsid w:val="007744F5"/>
    <w:rsid w:val="00774C89"/>
    <w:rsid w:val="00775DDF"/>
    <w:rsid w:val="00776530"/>
    <w:rsid w:val="0077720F"/>
    <w:rsid w:val="00777E08"/>
    <w:rsid w:val="0078005A"/>
    <w:rsid w:val="00780D4E"/>
    <w:rsid w:val="00780DC6"/>
    <w:rsid w:val="00782175"/>
    <w:rsid w:val="00783DF9"/>
    <w:rsid w:val="007855A5"/>
    <w:rsid w:val="00785760"/>
    <w:rsid w:val="00786401"/>
    <w:rsid w:val="00787541"/>
    <w:rsid w:val="0079001A"/>
    <w:rsid w:val="00790B5A"/>
    <w:rsid w:val="00790E02"/>
    <w:rsid w:val="007928AF"/>
    <w:rsid w:val="007938BB"/>
    <w:rsid w:val="00793FE8"/>
    <w:rsid w:val="00795CC0"/>
    <w:rsid w:val="00795FE3"/>
    <w:rsid w:val="007961C9"/>
    <w:rsid w:val="00796B47"/>
    <w:rsid w:val="00797A57"/>
    <w:rsid w:val="00797A73"/>
    <w:rsid w:val="007A1C48"/>
    <w:rsid w:val="007A2A06"/>
    <w:rsid w:val="007A4AB7"/>
    <w:rsid w:val="007A5529"/>
    <w:rsid w:val="007A72E4"/>
    <w:rsid w:val="007A777B"/>
    <w:rsid w:val="007B055B"/>
    <w:rsid w:val="007B0AB9"/>
    <w:rsid w:val="007B0F30"/>
    <w:rsid w:val="007B1991"/>
    <w:rsid w:val="007B1B1E"/>
    <w:rsid w:val="007B2417"/>
    <w:rsid w:val="007B2974"/>
    <w:rsid w:val="007B38AE"/>
    <w:rsid w:val="007B3A34"/>
    <w:rsid w:val="007B3ABD"/>
    <w:rsid w:val="007B3C9E"/>
    <w:rsid w:val="007B40B8"/>
    <w:rsid w:val="007B45CB"/>
    <w:rsid w:val="007B4A15"/>
    <w:rsid w:val="007B4B48"/>
    <w:rsid w:val="007B4E74"/>
    <w:rsid w:val="007B5440"/>
    <w:rsid w:val="007B54B5"/>
    <w:rsid w:val="007B7760"/>
    <w:rsid w:val="007C0092"/>
    <w:rsid w:val="007C1E16"/>
    <w:rsid w:val="007C20BB"/>
    <w:rsid w:val="007C2459"/>
    <w:rsid w:val="007C3C01"/>
    <w:rsid w:val="007C4268"/>
    <w:rsid w:val="007C6E4B"/>
    <w:rsid w:val="007C7948"/>
    <w:rsid w:val="007D269B"/>
    <w:rsid w:val="007D66AA"/>
    <w:rsid w:val="007D7467"/>
    <w:rsid w:val="007E0015"/>
    <w:rsid w:val="007E0EB9"/>
    <w:rsid w:val="007E16D2"/>
    <w:rsid w:val="007E36AD"/>
    <w:rsid w:val="007E534B"/>
    <w:rsid w:val="007E5DBF"/>
    <w:rsid w:val="007E699F"/>
    <w:rsid w:val="007E6DF9"/>
    <w:rsid w:val="007E754D"/>
    <w:rsid w:val="007E79FB"/>
    <w:rsid w:val="007F0403"/>
    <w:rsid w:val="007F0D24"/>
    <w:rsid w:val="007F0FAF"/>
    <w:rsid w:val="007F1A04"/>
    <w:rsid w:val="007F276A"/>
    <w:rsid w:val="007F38CF"/>
    <w:rsid w:val="007F4F3C"/>
    <w:rsid w:val="007F5143"/>
    <w:rsid w:val="007F5424"/>
    <w:rsid w:val="007F5BA4"/>
    <w:rsid w:val="007F6034"/>
    <w:rsid w:val="00800CAE"/>
    <w:rsid w:val="008048B8"/>
    <w:rsid w:val="00811662"/>
    <w:rsid w:val="00811CAC"/>
    <w:rsid w:val="0081382E"/>
    <w:rsid w:val="00813C4C"/>
    <w:rsid w:val="0081450E"/>
    <w:rsid w:val="00814836"/>
    <w:rsid w:val="008200EB"/>
    <w:rsid w:val="00820F6E"/>
    <w:rsid w:val="00823421"/>
    <w:rsid w:val="00823F49"/>
    <w:rsid w:val="0082435A"/>
    <w:rsid w:val="00825112"/>
    <w:rsid w:val="00825196"/>
    <w:rsid w:val="008261D9"/>
    <w:rsid w:val="00826D80"/>
    <w:rsid w:val="008279CF"/>
    <w:rsid w:val="00830381"/>
    <w:rsid w:val="00830491"/>
    <w:rsid w:val="0083148E"/>
    <w:rsid w:val="008319A5"/>
    <w:rsid w:val="00831AA9"/>
    <w:rsid w:val="00832B90"/>
    <w:rsid w:val="0083378F"/>
    <w:rsid w:val="00833A05"/>
    <w:rsid w:val="008351B1"/>
    <w:rsid w:val="0083520C"/>
    <w:rsid w:val="0083691B"/>
    <w:rsid w:val="00836BDC"/>
    <w:rsid w:val="00837474"/>
    <w:rsid w:val="00837F0D"/>
    <w:rsid w:val="0084175A"/>
    <w:rsid w:val="0084236C"/>
    <w:rsid w:val="00845DFE"/>
    <w:rsid w:val="0084706A"/>
    <w:rsid w:val="00847DC9"/>
    <w:rsid w:val="008516AE"/>
    <w:rsid w:val="0085447A"/>
    <w:rsid w:val="00860442"/>
    <w:rsid w:val="00860BE1"/>
    <w:rsid w:val="008650B2"/>
    <w:rsid w:val="00867E07"/>
    <w:rsid w:val="00870115"/>
    <w:rsid w:val="008703A9"/>
    <w:rsid w:val="0087088E"/>
    <w:rsid w:val="0087138F"/>
    <w:rsid w:val="00871636"/>
    <w:rsid w:val="0087174F"/>
    <w:rsid w:val="00872166"/>
    <w:rsid w:val="0087364F"/>
    <w:rsid w:val="00873AFA"/>
    <w:rsid w:val="00874326"/>
    <w:rsid w:val="00874C9B"/>
    <w:rsid w:val="00875E5B"/>
    <w:rsid w:val="00876840"/>
    <w:rsid w:val="00877365"/>
    <w:rsid w:val="0087799D"/>
    <w:rsid w:val="008807BC"/>
    <w:rsid w:val="0088178C"/>
    <w:rsid w:val="00882381"/>
    <w:rsid w:val="008823A1"/>
    <w:rsid w:val="008837A9"/>
    <w:rsid w:val="008840AE"/>
    <w:rsid w:val="0088491F"/>
    <w:rsid w:val="00884AA9"/>
    <w:rsid w:val="00885FDE"/>
    <w:rsid w:val="0088765D"/>
    <w:rsid w:val="00887E5A"/>
    <w:rsid w:val="00890A69"/>
    <w:rsid w:val="00891A5C"/>
    <w:rsid w:val="008921AD"/>
    <w:rsid w:val="008924F1"/>
    <w:rsid w:val="00892D34"/>
    <w:rsid w:val="008932B3"/>
    <w:rsid w:val="008944B5"/>
    <w:rsid w:val="00894569"/>
    <w:rsid w:val="00894D21"/>
    <w:rsid w:val="008954F0"/>
    <w:rsid w:val="00895839"/>
    <w:rsid w:val="00897400"/>
    <w:rsid w:val="008979FB"/>
    <w:rsid w:val="00897B40"/>
    <w:rsid w:val="008A0BA3"/>
    <w:rsid w:val="008A1E3F"/>
    <w:rsid w:val="008A2563"/>
    <w:rsid w:val="008A26B1"/>
    <w:rsid w:val="008A4238"/>
    <w:rsid w:val="008A47C5"/>
    <w:rsid w:val="008A4847"/>
    <w:rsid w:val="008A4DCC"/>
    <w:rsid w:val="008A5914"/>
    <w:rsid w:val="008A5A94"/>
    <w:rsid w:val="008A5AD1"/>
    <w:rsid w:val="008A5F52"/>
    <w:rsid w:val="008A6348"/>
    <w:rsid w:val="008A787C"/>
    <w:rsid w:val="008B0CD4"/>
    <w:rsid w:val="008B105A"/>
    <w:rsid w:val="008B26EB"/>
    <w:rsid w:val="008B35A3"/>
    <w:rsid w:val="008B3DF1"/>
    <w:rsid w:val="008B523D"/>
    <w:rsid w:val="008B56A6"/>
    <w:rsid w:val="008B7150"/>
    <w:rsid w:val="008B7CB7"/>
    <w:rsid w:val="008C1DEE"/>
    <w:rsid w:val="008C204D"/>
    <w:rsid w:val="008C20EC"/>
    <w:rsid w:val="008C37C5"/>
    <w:rsid w:val="008C4595"/>
    <w:rsid w:val="008C5716"/>
    <w:rsid w:val="008C6A67"/>
    <w:rsid w:val="008D0AE0"/>
    <w:rsid w:val="008D12A0"/>
    <w:rsid w:val="008D1F0C"/>
    <w:rsid w:val="008D21D8"/>
    <w:rsid w:val="008D222F"/>
    <w:rsid w:val="008D354D"/>
    <w:rsid w:val="008D3AD7"/>
    <w:rsid w:val="008D406F"/>
    <w:rsid w:val="008D4A20"/>
    <w:rsid w:val="008D5A6C"/>
    <w:rsid w:val="008D6974"/>
    <w:rsid w:val="008D69D3"/>
    <w:rsid w:val="008D6BCC"/>
    <w:rsid w:val="008D7C06"/>
    <w:rsid w:val="008E0C85"/>
    <w:rsid w:val="008E17DB"/>
    <w:rsid w:val="008E244B"/>
    <w:rsid w:val="008E328E"/>
    <w:rsid w:val="008E341B"/>
    <w:rsid w:val="008E5075"/>
    <w:rsid w:val="008E60D3"/>
    <w:rsid w:val="008E62C4"/>
    <w:rsid w:val="008E6DC4"/>
    <w:rsid w:val="008F33BA"/>
    <w:rsid w:val="008F3F2F"/>
    <w:rsid w:val="008F6225"/>
    <w:rsid w:val="008F7086"/>
    <w:rsid w:val="009003E1"/>
    <w:rsid w:val="00901C43"/>
    <w:rsid w:val="009020E1"/>
    <w:rsid w:val="00902ACA"/>
    <w:rsid w:val="00903CDC"/>
    <w:rsid w:val="00904590"/>
    <w:rsid w:val="009100E6"/>
    <w:rsid w:val="0091131F"/>
    <w:rsid w:val="0091265A"/>
    <w:rsid w:val="00913094"/>
    <w:rsid w:val="00914534"/>
    <w:rsid w:val="00915AF4"/>
    <w:rsid w:val="00916530"/>
    <w:rsid w:val="0091767E"/>
    <w:rsid w:val="009179BF"/>
    <w:rsid w:val="00920E39"/>
    <w:rsid w:val="00922ADC"/>
    <w:rsid w:val="009261F9"/>
    <w:rsid w:val="0092710E"/>
    <w:rsid w:val="00931411"/>
    <w:rsid w:val="00932F48"/>
    <w:rsid w:val="0093559B"/>
    <w:rsid w:val="00935F97"/>
    <w:rsid w:val="00936154"/>
    <w:rsid w:val="00936706"/>
    <w:rsid w:val="00940123"/>
    <w:rsid w:val="00941760"/>
    <w:rsid w:val="00942A04"/>
    <w:rsid w:val="00943302"/>
    <w:rsid w:val="00943FC1"/>
    <w:rsid w:val="009449FD"/>
    <w:rsid w:val="00945CBF"/>
    <w:rsid w:val="00946BCE"/>
    <w:rsid w:val="00947153"/>
    <w:rsid w:val="0095092F"/>
    <w:rsid w:val="00950C4D"/>
    <w:rsid w:val="00953F5E"/>
    <w:rsid w:val="0095596A"/>
    <w:rsid w:val="0095606C"/>
    <w:rsid w:val="009565F1"/>
    <w:rsid w:val="009568E3"/>
    <w:rsid w:val="00956F99"/>
    <w:rsid w:val="00960087"/>
    <w:rsid w:val="00960826"/>
    <w:rsid w:val="00962930"/>
    <w:rsid w:val="00962FB8"/>
    <w:rsid w:val="0096341F"/>
    <w:rsid w:val="009636E7"/>
    <w:rsid w:val="00964682"/>
    <w:rsid w:val="00964925"/>
    <w:rsid w:val="00964CB2"/>
    <w:rsid w:val="00964D54"/>
    <w:rsid w:val="00964DBF"/>
    <w:rsid w:val="00965FDC"/>
    <w:rsid w:val="0096714B"/>
    <w:rsid w:val="0096741A"/>
    <w:rsid w:val="00967958"/>
    <w:rsid w:val="00967A1D"/>
    <w:rsid w:val="009707F0"/>
    <w:rsid w:val="0097103C"/>
    <w:rsid w:val="00971576"/>
    <w:rsid w:val="00972437"/>
    <w:rsid w:val="009729D7"/>
    <w:rsid w:val="00975131"/>
    <w:rsid w:val="00975A2E"/>
    <w:rsid w:val="00980A3D"/>
    <w:rsid w:val="009813F9"/>
    <w:rsid w:val="009826A9"/>
    <w:rsid w:val="009833DC"/>
    <w:rsid w:val="009850DD"/>
    <w:rsid w:val="0098593D"/>
    <w:rsid w:val="00985CF2"/>
    <w:rsid w:val="00985EC5"/>
    <w:rsid w:val="009877D1"/>
    <w:rsid w:val="009902EA"/>
    <w:rsid w:val="009917F0"/>
    <w:rsid w:val="00992094"/>
    <w:rsid w:val="009948FD"/>
    <w:rsid w:val="009964ED"/>
    <w:rsid w:val="009965E4"/>
    <w:rsid w:val="00996925"/>
    <w:rsid w:val="00996EC7"/>
    <w:rsid w:val="009A24E7"/>
    <w:rsid w:val="009A2E64"/>
    <w:rsid w:val="009A6A19"/>
    <w:rsid w:val="009A6B59"/>
    <w:rsid w:val="009A726A"/>
    <w:rsid w:val="009A7707"/>
    <w:rsid w:val="009A7C4E"/>
    <w:rsid w:val="009B0B31"/>
    <w:rsid w:val="009B0CB3"/>
    <w:rsid w:val="009B149C"/>
    <w:rsid w:val="009B2B0E"/>
    <w:rsid w:val="009B3ED2"/>
    <w:rsid w:val="009B422E"/>
    <w:rsid w:val="009B4473"/>
    <w:rsid w:val="009B6463"/>
    <w:rsid w:val="009C03AF"/>
    <w:rsid w:val="009C24C0"/>
    <w:rsid w:val="009C2D9D"/>
    <w:rsid w:val="009C5237"/>
    <w:rsid w:val="009C66FE"/>
    <w:rsid w:val="009D1035"/>
    <w:rsid w:val="009D13DD"/>
    <w:rsid w:val="009D357A"/>
    <w:rsid w:val="009D36B7"/>
    <w:rsid w:val="009D581B"/>
    <w:rsid w:val="009D5A6C"/>
    <w:rsid w:val="009D5CCC"/>
    <w:rsid w:val="009D5DA7"/>
    <w:rsid w:val="009D6781"/>
    <w:rsid w:val="009D6AE6"/>
    <w:rsid w:val="009D6CD8"/>
    <w:rsid w:val="009D6E23"/>
    <w:rsid w:val="009E012F"/>
    <w:rsid w:val="009E1886"/>
    <w:rsid w:val="009E1AD9"/>
    <w:rsid w:val="009E2273"/>
    <w:rsid w:val="009E2715"/>
    <w:rsid w:val="009E37F0"/>
    <w:rsid w:val="009E4846"/>
    <w:rsid w:val="009E5D56"/>
    <w:rsid w:val="009E6D52"/>
    <w:rsid w:val="009E7468"/>
    <w:rsid w:val="009E787F"/>
    <w:rsid w:val="009E7A13"/>
    <w:rsid w:val="009F4093"/>
    <w:rsid w:val="009F46E9"/>
    <w:rsid w:val="009F5D27"/>
    <w:rsid w:val="009F64CE"/>
    <w:rsid w:val="009F671B"/>
    <w:rsid w:val="009F6B10"/>
    <w:rsid w:val="009F6D8E"/>
    <w:rsid w:val="00A00410"/>
    <w:rsid w:val="00A00AD3"/>
    <w:rsid w:val="00A02A1D"/>
    <w:rsid w:val="00A0443A"/>
    <w:rsid w:val="00A05DE2"/>
    <w:rsid w:val="00A07ED4"/>
    <w:rsid w:val="00A106FF"/>
    <w:rsid w:val="00A11D91"/>
    <w:rsid w:val="00A16228"/>
    <w:rsid w:val="00A164F2"/>
    <w:rsid w:val="00A166CD"/>
    <w:rsid w:val="00A177F7"/>
    <w:rsid w:val="00A200E0"/>
    <w:rsid w:val="00A2055F"/>
    <w:rsid w:val="00A2081E"/>
    <w:rsid w:val="00A21595"/>
    <w:rsid w:val="00A21903"/>
    <w:rsid w:val="00A21B9F"/>
    <w:rsid w:val="00A25C5F"/>
    <w:rsid w:val="00A25C8D"/>
    <w:rsid w:val="00A27885"/>
    <w:rsid w:val="00A27B8C"/>
    <w:rsid w:val="00A3058D"/>
    <w:rsid w:val="00A32174"/>
    <w:rsid w:val="00A3708F"/>
    <w:rsid w:val="00A372E4"/>
    <w:rsid w:val="00A4045D"/>
    <w:rsid w:val="00A40694"/>
    <w:rsid w:val="00A4439B"/>
    <w:rsid w:val="00A5042C"/>
    <w:rsid w:val="00A512F1"/>
    <w:rsid w:val="00A51BF5"/>
    <w:rsid w:val="00A53071"/>
    <w:rsid w:val="00A53646"/>
    <w:rsid w:val="00A5390B"/>
    <w:rsid w:val="00A543BC"/>
    <w:rsid w:val="00A552CF"/>
    <w:rsid w:val="00A557A6"/>
    <w:rsid w:val="00A55E0E"/>
    <w:rsid w:val="00A57608"/>
    <w:rsid w:val="00A600DB"/>
    <w:rsid w:val="00A60955"/>
    <w:rsid w:val="00A60A2D"/>
    <w:rsid w:val="00A60AB7"/>
    <w:rsid w:val="00A61E17"/>
    <w:rsid w:val="00A62B73"/>
    <w:rsid w:val="00A63025"/>
    <w:rsid w:val="00A63419"/>
    <w:rsid w:val="00A63F00"/>
    <w:rsid w:val="00A64274"/>
    <w:rsid w:val="00A64489"/>
    <w:rsid w:val="00A65BC7"/>
    <w:rsid w:val="00A672C0"/>
    <w:rsid w:val="00A6769B"/>
    <w:rsid w:val="00A70115"/>
    <w:rsid w:val="00A7035C"/>
    <w:rsid w:val="00A70AC4"/>
    <w:rsid w:val="00A70DDD"/>
    <w:rsid w:val="00A712E8"/>
    <w:rsid w:val="00A71FE0"/>
    <w:rsid w:val="00A7367A"/>
    <w:rsid w:val="00A73C61"/>
    <w:rsid w:val="00A74D48"/>
    <w:rsid w:val="00A74FFD"/>
    <w:rsid w:val="00A750CE"/>
    <w:rsid w:val="00A773FD"/>
    <w:rsid w:val="00A80337"/>
    <w:rsid w:val="00A814B7"/>
    <w:rsid w:val="00A81B8E"/>
    <w:rsid w:val="00A82631"/>
    <w:rsid w:val="00A82768"/>
    <w:rsid w:val="00A83DC0"/>
    <w:rsid w:val="00A84DF1"/>
    <w:rsid w:val="00A84F72"/>
    <w:rsid w:val="00A86187"/>
    <w:rsid w:val="00A93C61"/>
    <w:rsid w:val="00A96B1B"/>
    <w:rsid w:val="00A97E37"/>
    <w:rsid w:val="00AA0C11"/>
    <w:rsid w:val="00AA0FC8"/>
    <w:rsid w:val="00AA1EB4"/>
    <w:rsid w:val="00AA3193"/>
    <w:rsid w:val="00AA403B"/>
    <w:rsid w:val="00AA4DF2"/>
    <w:rsid w:val="00AA5294"/>
    <w:rsid w:val="00AA5636"/>
    <w:rsid w:val="00AA5D35"/>
    <w:rsid w:val="00AA6434"/>
    <w:rsid w:val="00AA6A76"/>
    <w:rsid w:val="00AB026C"/>
    <w:rsid w:val="00AB1C9E"/>
    <w:rsid w:val="00AB1D66"/>
    <w:rsid w:val="00AB369E"/>
    <w:rsid w:val="00AB3BE3"/>
    <w:rsid w:val="00AB4DB9"/>
    <w:rsid w:val="00AB59B1"/>
    <w:rsid w:val="00AB6281"/>
    <w:rsid w:val="00AB73E4"/>
    <w:rsid w:val="00AB7C36"/>
    <w:rsid w:val="00AB7D87"/>
    <w:rsid w:val="00AC0E5B"/>
    <w:rsid w:val="00AC20AD"/>
    <w:rsid w:val="00AC24A1"/>
    <w:rsid w:val="00AC2871"/>
    <w:rsid w:val="00AC3B50"/>
    <w:rsid w:val="00AC6FE3"/>
    <w:rsid w:val="00AD086D"/>
    <w:rsid w:val="00AD08C0"/>
    <w:rsid w:val="00AD1C84"/>
    <w:rsid w:val="00AD2C48"/>
    <w:rsid w:val="00AD59F6"/>
    <w:rsid w:val="00AD6085"/>
    <w:rsid w:val="00AD62E9"/>
    <w:rsid w:val="00AD66F2"/>
    <w:rsid w:val="00AD7C97"/>
    <w:rsid w:val="00AE12FB"/>
    <w:rsid w:val="00AE169E"/>
    <w:rsid w:val="00AE19F3"/>
    <w:rsid w:val="00AE3718"/>
    <w:rsid w:val="00AE5F5C"/>
    <w:rsid w:val="00AE6188"/>
    <w:rsid w:val="00AE7B60"/>
    <w:rsid w:val="00AF1B96"/>
    <w:rsid w:val="00AF1E1D"/>
    <w:rsid w:val="00AF2AF3"/>
    <w:rsid w:val="00AF2E77"/>
    <w:rsid w:val="00AF34D7"/>
    <w:rsid w:val="00AF35E9"/>
    <w:rsid w:val="00AF5134"/>
    <w:rsid w:val="00AF5EE0"/>
    <w:rsid w:val="00AF64B7"/>
    <w:rsid w:val="00AF66FA"/>
    <w:rsid w:val="00AF72B6"/>
    <w:rsid w:val="00AF74D9"/>
    <w:rsid w:val="00B00662"/>
    <w:rsid w:val="00B00D6B"/>
    <w:rsid w:val="00B01182"/>
    <w:rsid w:val="00B01DCB"/>
    <w:rsid w:val="00B027DF"/>
    <w:rsid w:val="00B02B30"/>
    <w:rsid w:val="00B03506"/>
    <w:rsid w:val="00B0371E"/>
    <w:rsid w:val="00B03EBB"/>
    <w:rsid w:val="00B04166"/>
    <w:rsid w:val="00B045D1"/>
    <w:rsid w:val="00B04942"/>
    <w:rsid w:val="00B04D96"/>
    <w:rsid w:val="00B050EC"/>
    <w:rsid w:val="00B05BC7"/>
    <w:rsid w:val="00B063D1"/>
    <w:rsid w:val="00B06A7D"/>
    <w:rsid w:val="00B06DAF"/>
    <w:rsid w:val="00B07001"/>
    <w:rsid w:val="00B07313"/>
    <w:rsid w:val="00B10B8C"/>
    <w:rsid w:val="00B1257A"/>
    <w:rsid w:val="00B135AC"/>
    <w:rsid w:val="00B16AFD"/>
    <w:rsid w:val="00B17A43"/>
    <w:rsid w:val="00B17F84"/>
    <w:rsid w:val="00B20E93"/>
    <w:rsid w:val="00B2135E"/>
    <w:rsid w:val="00B215E5"/>
    <w:rsid w:val="00B21864"/>
    <w:rsid w:val="00B223B2"/>
    <w:rsid w:val="00B242C8"/>
    <w:rsid w:val="00B25D0D"/>
    <w:rsid w:val="00B27512"/>
    <w:rsid w:val="00B27D6E"/>
    <w:rsid w:val="00B318F5"/>
    <w:rsid w:val="00B32F66"/>
    <w:rsid w:val="00B3344C"/>
    <w:rsid w:val="00B34379"/>
    <w:rsid w:val="00B347CF"/>
    <w:rsid w:val="00B35C1B"/>
    <w:rsid w:val="00B35C93"/>
    <w:rsid w:val="00B35E43"/>
    <w:rsid w:val="00B3663E"/>
    <w:rsid w:val="00B36C8D"/>
    <w:rsid w:val="00B37870"/>
    <w:rsid w:val="00B37BB7"/>
    <w:rsid w:val="00B404F7"/>
    <w:rsid w:val="00B40BA8"/>
    <w:rsid w:val="00B41268"/>
    <w:rsid w:val="00B42B2A"/>
    <w:rsid w:val="00B4326D"/>
    <w:rsid w:val="00B45227"/>
    <w:rsid w:val="00B45867"/>
    <w:rsid w:val="00B47793"/>
    <w:rsid w:val="00B47BB1"/>
    <w:rsid w:val="00B47E27"/>
    <w:rsid w:val="00B50126"/>
    <w:rsid w:val="00B504B1"/>
    <w:rsid w:val="00B50F48"/>
    <w:rsid w:val="00B51105"/>
    <w:rsid w:val="00B52C79"/>
    <w:rsid w:val="00B53DD7"/>
    <w:rsid w:val="00B541FD"/>
    <w:rsid w:val="00B54ED2"/>
    <w:rsid w:val="00B56A2E"/>
    <w:rsid w:val="00B574CA"/>
    <w:rsid w:val="00B5768D"/>
    <w:rsid w:val="00B57D52"/>
    <w:rsid w:val="00B61C35"/>
    <w:rsid w:val="00B62D87"/>
    <w:rsid w:val="00B62D88"/>
    <w:rsid w:val="00B639E6"/>
    <w:rsid w:val="00B641E6"/>
    <w:rsid w:val="00B642F5"/>
    <w:rsid w:val="00B66288"/>
    <w:rsid w:val="00B66CDF"/>
    <w:rsid w:val="00B67033"/>
    <w:rsid w:val="00B701C4"/>
    <w:rsid w:val="00B719F0"/>
    <w:rsid w:val="00B726AE"/>
    <w:rsid w:val="00B73A81"/>
    <w:rsid w:val="00B7487A"/>
    <w:rsid w:val="00B74D49"/>
    <w:rsid w:val="00B76064"/>
    <w:rsid w:val="00B774B7"/>
    <w:rsid w:val="00B777C4"/>
    <w:rsid w:val="00B808A4"/>
    <w:rsid w:val="00B82CAB"/>
    <w:rsid w:val="00B83436"/>
    <w:rsid w:val="00B85DC7"/>
    <w:rsid w:val="00B85F1C"/>
    <w:rsid w:val="00B86932"/>
    <w:rsid w:val="00B90264"/>
    <w:rsid w:val="00B90AC2"/>
    <w:rsid w:val="00B91C70"/>
    <w:rsid w:val="00B920C2"/>
    <w:rsid w:val="00B933A1"/>
    <w:rsid w:val="00B9531D"/>
    <w:rsid w:val="00B96ACE"/>
    <w:rsid w:val="00B9779F"/>
    <w:rsid w:val="00BA1151"/>
    <w:rsid w:val="00BA2C87"/>
    <w:rsid w:val="00BA387B"/>
    <w:rsid w:val="00BA5C84"/>
    <w:rsid w:val="00BB0307"/>
    <w:rsid w:val="00BB4B1B"/>
    <w:rsid w:val="00BB4C97"/>
    <w:rsid w:val="00BB7600"/>
    <w:rsid w:val="00BC067B"/>
    <w:rsid w:val="00BC2002"/>
    <w:rsid w:val="00BC5478"/>
    <w:rsid w:val="00BC708E"/>
    <w:rsid w:val="00BC71C1"/>
    <w:rsid w:val="00BC71F0"/>
    <w:rsid w:val="00BD00FA"/>
    <w:rsid w:val="00BD0578"/>
    <w:rsid w:val="00BD0828"/>
    <w:rsid w:val="00BD13AA"/>
    <w:rsid w:val="00BD1814"/>
    <w:rsid w:val="00BD35AA"/>
    <w:rsid w:val="00BD4D91"/>
    <w:rsid w:val="00BD67DE"/>
    <w:rsid w:val="00BD72F4"/>
    <w:rsid w:val="00BD7828"/>
    <w:rsid w:val="00BD7C1C"/>
    <w:rsid w:val="00BD7D4F"/>
    <w:rsid w:val="00BD7E57"/>
    <w:rsid w:val="00BD7F2E"/>
    <w:rsid w:val="00BE0349"/>
    <w:rsid w:val="00BE1BA8"/>
    <w:rsid w:val="00BE1E98"/>
    <w:rsid w:val="00BE3809"/>
    <w:rsid w:val="00BE5B2D"/>
    <w:rsid w:val="00BE72D1"/>
    <w:rsid w:val="00BE74B2"/>
    <w:rsid w:val="00BE770D"/>
    <w:rsid w:val="00BE7C1E"/>
    <w:rsid w:val="00BF00DF"/>
    <w:rsid w:val="00BF14E9"/>
    <w:rsid w:val="00BF19D5"/>
    <w:rsid w:val="00BF3D15"/>
    <w:rsid w:val="00BF435B"/>
    <w:rsid w:val="00BF5AB8"/>
    <w:rsid w:val="00BF7625"/>
    <w:rsid w:val="00C00E17"/>
    <w:rsid w:val="00C012F6"/>
    <w:rsid w:val="00C01BFF"/>
    <w:rsid w:val="00C024A9"/>
    <w:rsid w:val="00C05557"/>
    <w:rsid w:val="00C0635A"/>
    <w:rsid w:val="00C072CF"/>
    <w:rsid w:val="00C07C96"/>
    <w:rsid w:val="00C11E30"/>
    <w:rsid w:val="00C15554"/>
    <w:rsid w:val="00C16AD6"/>
    <w:rsid w:val="00C16D53"/>
    <w:rsid w:val="00C20F50"/>
    <w:rsid w:val="00C219B3"/>
    <w:rsid w:val="00C22E6D"/>
    <w:rsid w:val="00C23487"/>
    <w:rsid w:val="00C25219"/>
    <w:rsid w:val="00C262F7"/>
    <w:rsid w:val="00C3019B"/>
    <w:rsid w:val="00C31B3A"/>
    <w:rsid w:val="00C32E12"/>
    <w:rsid w:val="00C35637"/>
    <w:rsid w:val="00C37719"/>
    <w:rsid w:val="00C41F26"/>
    <w:rsid w:val="00C45E7E"/>
    <w:rsid w:val="00C475DD"/>
    <w:rsid w:val="00C479A6"/>
    <w:rsid w:val="00C529A9"/>
    <w:rsid w:val="00C52D2B"/>
    <w:rsid w:val="00C533AA"/>
    <w:rsid w:val="00C53C2B"/>
    <w:rsid w:val="00C55C9A"/>
    <w:rsid w:val="00C570ED"/>
    <w:rsid w:val="00C60C89"/>
    <w:rsid w:val="00C611B1"/>
    <w:rsid w:val="00C627F3"/>
    <w:rsid w:val="00C62FEA"/>
    <w:rsid w:val="00C65489"/>
    <w:rsid w:val="00C65FEC"/>
    <w:rsid w:val="00C703A7"/>
    <w:rsid w:val="00C70A14"/>
    <w:rsid w:val="00C716E8"/>
    <w:rsid w:val="00C72296"/>
    <w:rsid w:val="00C7384F"/>
    <w:rsid w:val="00C73C4F"/>
    <w:rsid w:val="00C73F94"/>
    <w:rsid w:val="00C74FA4"/>
    <w:rsid w:val="00C7576C"/>
    <w:rsid w:val="00C76221"/>
    <w:rsid w:val="00C76553"/>
    <w:rsid w:val="00C8006B"/>
    <w:rsid w:val="00C80DA9"/>
    <w:rsid w:val="00C81888"/>
    <w:rsid w:val="00C81FCF"/>
    <w:rsid w:val="00C84183"/>
    <w:rsid w:val="00C8596A"/>
    <w:rsid w:val="00C869EE"/>
    <w:rsid w:val="00C872BC"/>
    <w:rsid w:val="00C87560"/>
    <w:rsid w:val="00C8780D"/>
    <w:rsid w:val="00C90F44"/>
    <w:rsid w:val="00C93660"/>
    <w:rsid w:val="00C947E3"/>
    <w:rsid w:val="00C95A18"/>
    <w:rsid w:val="00CA16D5"/>
    <w:rsid w:val="00CA16EA"/>
    <w:rsid w:val="00CA186E"/>
    <w:rsid w:val="00CA2469"/>
    <w:rsid w:val="00CA2E4E"/>
    <w:rsid w:val="00CA34D4"/>
    <w:rsid w:val="00CA429A"/>
    <w:rsid w:val="00CB114E"/>
    <w:rsid w:val="00CB2615"/>
    <w:rsid w:val="00CB27F2"/>
    <w:rsid w:val="00CB296B"/>
    <w:rsid w:val="00CB3819"/>
    <w:rsid w:val="00CB5944"/>
    <w:rsid w:val="00CB64CB"/>
    <w:rsid w:val="00CB666A"/>
    <w:rsid w:val="00CB6771"/>
    <w:rsid w:val="00CC086C"/>
    <w:rsid w:val="00CC1D35"/>
    <w:rsid w:val="00CC222D"/>
    <w:rsid w:val="00CC3002"/>
    <w:rsid w:val="00CC35CE"/>
    <w:rsid w:val="00CC4651"/>
    <w:rsid w:val="00CC534E"/>
    <w:rsid w:val="00CC5990"/>
    <w:rsid w:val="00CC6862"/>
    <w:rsid w:val="00CC6992"/>
    <w:rsid w:val="00CC6B42"/>
    <w:rsid w:val="00CC76D0"/>
    <w:rsid w:val="00CC781C"/>
    <w:rsid w:val="00CC7FDA"/>
    <w:rsid w:val="00CD0B23"/>
    <w:rsid w:val="00CD1CBA"/>
    <w:rsid w:val="00CD234B"/>
    <w:rsid w:val="00CD2A34"/>
    <w:rsid w:val="00CD3159"/>
    <w:rsid w:val="00CD458C"/>
    <w:rsid w:val="00CD485D"/>
    <w:rsid w:val="00CD574C"/>
    <w:rsid w:val="00CD6CF3"/>
    <w:rsid w:val="00CD790B"/>
    <w:rsid w:val="00CD7C22"/>
    <w:rsid w:val="00CE0805"/>
    <w:rsid w:val="00CE1B1C"/>
    <w:rsid w:val="00CE1EEA"/>
    <w:rsid w:val="00CE2839"/>
    <w:rsid w:val="00CE3947"/>
    <w:rsid w:val="00CE55F4"/>
    <w:rsid w:val="00CE5D70"/>
    <w:rsid w:val="00CE63A8"/>
    <w:rsid w:val="00CE66E6"/>
    <w:rsid w:val="00CE69E3"/>
    <w:rsid w:val="00CE7C73"/>
    <w:rsid w:val="00CF3965"/>
    <w:rsid w:val="00CF4F2B"/>
    <w:rsid w:val="00CF4F57"/>
    <w:rsid w:val="00CF7250"/>
    <w:rsid w:val="00CF7D27"/>
    <w:rsid w:val="00D02DB2"/>
    <w:rsid w:val="00D038E3"/>
    <w:rsid w:val="00D04947"/>
    <w:rsid w:val="00D054ED"/>
    <w:rsid w:val="00D05F21"/>
    <w:rsid w:val="00D11AE2"/>
    <w:rsid w:val="00D121B5"/>
    <w:rsid w:val="00D12564"/>
    <w:rsid w:val="00D128A5"/>
    <w:rsid w:val="00D12C5D"/>
    <w:rsid w:val="00D14396"/>
    <w:rsid w:val="00D15D59"/>
    <w:rsid w:val="00D16359"/>
    <w:rsid w:val="00D163A6"/>
    <w:rsid w:val="00D16E0C"/>
    <w:rsid w:val="00D2063C"/>
    <w:rsid w:val="00D210BD"/>
    <w:rsid w:val="00D21ED5"/>
    <w:rsid w:val="00D2203D"/>
    <w:rsid w:val="00D22243"/>
    <w:rsid w:val="00D22355"/>
    <w:rsid w:val="00D22CF2"/>
    <w:rsid w:val="00D239CD"/>
    <w:rsid w:val="00D24796"/>
    <w:rsid w:val="00D266D0"/>
    <w:rsid w:val="00D268FD"/>
    <w:rsid w:val="00D27982"/>
    <w:rsid w:val="00D279A1"/>
    <w:rsid w:val="00D27D9A"/>
    <w:rsid w:val="00D319B4"/>
    <w:rsid w:val="00D32432"/>
    <w:rsid w:val="00D33859"/>
    <w:rsid w:val="00D3508A"/>
    <w:rsid w:val="00D374F1"/>
    <w:rsid w:val="00D37F03"/>
    <w:rsid w:val="00D424F1"/>
    <w:rsid w:val="00D42557"/>
    <w:rsid w:val="00D43392"/>
    <w:rsid w:val="00D4442C"/>
    <w:rsid w:val="00D44E89"/>
    <w:rsid w:val="00D479AB"/>
    <w:rsid w:val="00D50377"/>
    <w:rsid w:val="00D50450"/>
    <w:rsid w:val="00D508ED"/>
    <w:rsid w:val="00D51786"/>
    <w:rsid w:val="00D51E28"/>
    <w:rsid w:val="00D52578"/>
    <w:rsid w:val="00D530D2"/>
    <w:rsid w:val="00D53EE9"/>
    <w:rsid w:val="00D5408D"/>
    <w:rsid w:val="00D54338"/>
    <w:rsid w:val="00D54FFE"/>
    <w:rsid w:val="00D56310"/>
    <w:rsid w:val="00D56669"/>
    <w:rsid w:val="00D572A8"/>
    <w:rsid w:val="00D61473"/>
    <w:rsid w:val="00D636B8"/>
    <w:rsid w:val="00D67097"/>
    <w:rsid w:val="00D670D8"/>
    <w:rsid w:val="00D67B77"/>
    <w:rsid w:val="00D71280"/>
    <w:rsid w:val="00D72013"/>
    <w:rsid w:val="00D73930"/>
    <w:rsid w:val="00D74AEB"/>
    <w:rsid w:val="00D75FAA"/>
    <w:rsid w:val="00D77673"/>
    <w:rsid w:val="00D77F1C"/>
    <w:rsid w:val="00D80B7D"/>
    <w:rsid w:val="00D80D76"/>
    <w:rsid w:val="00D80FF6"/>
    <w:rsid w:val="00D81E46"/>
    <w:rsid w:val="00D82BAA"/>
    <w:rsid w:val="00D845C1"/>
    <w:rsid w:val="00D84965"/>
    <w:rsid w:val="00D86156"/>
    <w:rsid w:val="00D86658"/>
    <w:rsid w:val="00D8683B"/>
    <w:rsid w:val="00D87DF4"/>
    <w:rsid w:val="00D905AD"/>
    <w:rsid w:val="00D9158D"/>
    <w:rsid w:val="00D91DA0"/>
    <w:rsid w:val="00D924B6"/>
    <w:rsid w:val="00D9309C"/>
    <w:rsid w:val="00D96A8C"/>
    <w:rsid w:val="00D97724"/>
    <w:rsid w:val="00DA0291"/>
    <w:rsid w:val="00DA0A7F"/>
    <w:rsid w:val="00DA12D4"/>
    <w:rsid w:val="00DA330C"/>
    <w:rsid w:val="00DA403E"/>
    <w:rsid w:val="00DA45C9"/>
    <w:rsid w:val="00DA48D6"/>
    <w:rsid w:val="00DA4C84"/>
    <w:rsid w:val="00DA6830"/>
    <w:rsid w:val="00DA6D41"/>
    <w:rsid w:val="00DB0CBB"/>
    <w:rsid w:val="00DB37AF"/>
    <w:rsid w:val="00DB3A52"/>
    <w:rsid w:val="00DB3D5D"/>
    <w:rsid w:val="00DC006A"/>
    <w:rsid w:val="00DC03DD"/>
    <w:rsid w:val="00DC15EC"/>
    <w:rsid w:val="00DC2DDA"/>
    <w:rsid w:val="00DC308B"/>
    <w:rsid w:val="00DC46DE"/>
    <w:rsid w:val="00DC46F8"/>
    <w:rsid w:val="00DC764C"/>
    <w:rsid w:val="00DC78DA"/>
    <w:rsid w:val="00DD0B51"/>
    <w:rsid w:val="00DD0C2B"/>
    <w:rsid w:val="00DD1853"/>
    <w:rsid w:val="00DD1EF8"/>
    <w:rsid w:val="00DD2165"/>
    <w:rsid w:val="00DD24AF"/>
    <w:rsid w:val="00DD2EF9"/>
    <w:rsid w:val="00DD5BA8"/>
    <w:rsid w:val="00DD6466"/>
    <w:rsid w:val="00DD756C"/>
    <w:rsid w:val="00DD785F"/>
    <w:rsid w:val="00DE2371"/>
    <w:rsid w:val="00DE2C3A"/>
    <w:rsid w:val="00DE46CE"/>
    <w:rsid w:val="00DE50FE"/>
    <w:rsid w:val="00DE551A"/>
    <w:rsid w:val="00DE57F4"/>
    <w:rsid w:val="00DE581E"/>
    <w:rsid w:val="00DE6E99"/>
    <w:rsid w:val="00DE7B1C"/>
    <w:rsid w:val="00DE7BDD"/>
    <w:rsid w:val="00DF413B"/>
    <w:rsid w:val="00DF541D"/>
    <w:rsid w:val="00DF5E22"/>
    <w:rsid w:val="00DF63EC"/>
    <w:rsid w:val="00DF6C10"/>
    <w:rsid w:val="00DF73A7"/>
    <w:rsid w:val="00E00C8A"/>
    <w:rsid w:val="00E0471E"/>
    <w:rsid w:val="00E063C7"/>
    <w:rsid w:val="00E0669C"/>
    <w:rsid w:val="00E06718"/>
    <w:rsid w:val="00E10E08"/>
    <w:rsid w:val="00E115F3"/>
    <w:rsid w:val="00E121A5"/>
    <w:rsid w:val="00E13C3A"/>
    <w:rsid w:val="00E14845"/>
    <w:rsid w:val="00E152AB"/>
    <w:rsid w:val="00E1569D"/>
    <w:rsid w:val="00E15A34"/>
    <w:rsid w:val="00E16B45"/>
    <w:rsid w:val="00E1766E"/>
    <w:rsid w:val="00E210F8"/>
    <w:rsid w:val="00E21428"/>
    <w:rsid w:val="00E215CE"/>
    <w:rsid w:val="00E22443"/>
    <w:rsid w:val="00E230A7"/>
    <w:rsid w:val="00E253C2"/>
    <w:rsid w:val="00E2660A"/>
    <w:rsid w:val="00E30837"/>
    <w:rsid w:val="00E324E6"/>
    <w:rsid w:val="00E34EE3"/>
    <w:rsid w:val="00E36D61"/>
    <w:rsid w:val="00E378F4"/>
    <w:rsid w:val="00E37B37"/>
    <w:rsid w:val="00E37F4B"/>
    <w:rsid w:val="00E43125"/>
    <w:rsid w:val="00E43653"/>
    <w:rsid w:val="00E44087"/>
    <w:rsid w:val="00E44554"/>
    <w:rsid w:val="00E45969"/>
    <w:rsid w:val="00E46C9C"/>
    <w:rsid w:val="00E511F2"/>
    <w:rsid w:val="00E523CC"/>
    <w:rsid w:val="00E54787"/>
    <w:rsid w:val="00E55670"/>
    <w:rsid w:val="00E55FB6"/>
    <w:rsid w:val="00E561E0"/>
    <w:rsid w:val="00E605ED"/>
    <w:rsid w:val="00E6084D"/>
    <w:rsid w:val="00E629DF"/>
    <w:rsid w:val="00E63D97"/>
    <w:rsid w:val="00E6536F"/>
    <w:rsid w:val="00E65941"/>
    <w:rsid w:val="00E6768E"/>
    <w:rsid w:val="00E677BF"/>
    <w:rsid w:val="00E70B69"/>
    <w:rsid w:val="00E72315"/>
    <w:rsid w:val="00E749A7"/>
    <w:rsid w:val="00E752FB"/>
    <w:rsid w:val="00E75E13"/>
    <w:rsid w:val="00E7649A"/>
    <w:rsid w:val="00E77AD6"/>
    <w:rsid w:val="00E82BEE"/>
    <w:rsid w:val="00E8311B"/>
    <w:rsid w:val="00E844A4"/>
    <w:rsid w:val="00E85F51"/>
    <w:rsid w:val="00E86797"/>
    <w:rsid w:val="00E86AB6"/>
    <w:rsid w:val="00E871BE"/>
    <w:rsid w:val="00E873C9"/>
    <w:rsid w:val="00E87B5D"/>
    <w:rsid w:val="00E92935"/>
    <w:rsid w:val="00E965CD"/>
    <w:rsid w:val="00E97587"/>
    <w:rsid w:val="00E97CB5"/>
    <w:rsid w:val="00EA1A07"/>
    <w:rsid w:val="00EA3F48"/>
    <w:rsid w:val="00EA3F70"/>
    <w:rsid w:val="00EA4C80"/>
    <w:rsid w:val="00EA62D8"/>
    <w:rsid w:val="00EA6F51"/>
    <w:rsid w:val="00EB1232"/>
    <w:rsid w:val="00EB185E"/>
    <w:rsid w:val="00EB24B8"/>
    <w:rsid w:val="00EB24D1"/>
    <w:rsid w:val="00EB300F"/>
    <w:rsid w:val="00EB4A16"/>
    <w:rsid w:val="00EB5180"/>
    <w:rsid w:val="00EB6BD5"/>
    <w:rsid w:val="00EC053C"/>
    <w:rsid w:val="00EC11A1"/>
    <w:rsid w:val="00EC4727"/>
    <w:rsid w:val="00EC50F4"/>
    <w:rsid w:val="00EC6FAE"/>
    <w:rsid w:val="00ED01A9"/>
    <w:rsid w:val="00ED43ED"/>
    <w:rsid w:val="00ED49BC"/>
    <w:rsid w:val="00ED5182"/>
    <w:rsid w:val="00ED7523"/>
    <w:rsid w:val="00ED7F11"/>
    <w:rsid w:val="00EE1DAC"/>
    <w:rsid w:val="00EE26E5"/>
    <w:rsid w:val="00EE6339"/>
    <w:rsid w:val="00EE7F3D"/>
    <w:rsid w:val="00EF0C46"/>
    <w:rsid w:val="00EF5820"/>
    <w:rsid w:val="00F00796"/>
    <w:rsid w:val="00F00A8F"/>
    <w:rsid w:val="00F0205A"/>
    <w:rsid w:val="00F0438A"/>
    <w:rsid w:val="00F04B40"/>
    <w:rsid w:val="00F05F94"/>
    <w:rsid w:val="00F07102"/>
    <w:rsid w:val="00F07BFA"/>
    <w:rsid w:val="00F07F28"/>
    <w:rsid w:val="00F118F8"/>
    <w:rsid w:val="00F12619"/>
    <w:rsid w:val="00F1324D"/>
    <w:rsid w:val="00F142B3"/>
    <w:rsid w:val="00F14EFF"/>
    <w:rsid w:val="00F15EDD"/>
    <w:rsid w:val="00F16B5A"/>
    <w:rsid w:val="00F176A0"/>
    <w:rsid w:val="00F17F86"/>
    <w:rsid w:val="00F2068D"/>
    <w:rsid w:val="00F2180C"/>
    <w:rsid w:val="00F223EC"/>
    <w:rsid w:val="00F233D1"/>
    <w:rsid w:val="00F258AB"/>
    <w:rsid w:val="00F27630"/>
    <w:rsid w:val="00F27D31"/>
    <w:rsid w:val="00F27F79"/>
    <w:rsid w:val="00F30063"/>
    <w:rsid w:val="00F33302"/>
    <w:rsid w:val="00F336E8"/>
    <w:rsid w:val="00F35156"/>
    <w:rsid w:val="00F36AA5"/>
    <w:rsid w:val="00F37967"/>
    <w:rsid w:val="00F41D8A"/>
    <w:rsid w:val="00F42207"/>
    <w:rsid w:val="00F43571"/>
    <w:rsid w:val="00F43A08"/>
    <w:rsid w:val="00F43A74"/>
    <w:rsid w:val="00F43DFE"/>
    <w:rsid w:val="00F44013"/>
    <w:rsid w:val="00F46B28"/>
    <w:rsid w:val="00F47076"/>
    <w:rsid w:val="00F474FA"/>
    <w:rsid w:val="00F47A6C"/>
    <w:rsid w:val="00F504EE"/>
    <w:rsid w:val="00F51976"/>
    <w:rsid w:val="00F51C94"/>
    <w:rsid w:val="00F51F87"/>
    <w:rsid w:val="00F53138"/>
    <w:rsid w:val="00F5315F"/>
    <w:rsid w:val="00F53A8B"/>
    <w:rsid w:val="00F55077"/>
    <w:rsid w:val="00F564A7"/>
    <w:rsid w:val="00F56A9A"/>
    <w:rsid w:val="00F60444"/>
    <w:rsid w:val="00F60B7F"/>
    <w:rsid w:val="00F61FAC"/>
    <w:rsid w:val="00F6304D"/>
    <w:rsid w:val="00F63E59"/>
    <w:rsid w:val="00F656FB"/>
    <w:rsid w:val="00F6578B"/>
    <w:rsid w:val="00F65AA0"/>
    <w:rsid w:val="00F66A5A"/>
    <w:rsid w:val="00F67C4D"/>
    <w:rsid w:val="00F70AA3"/>
    <w:rsid w:val="00F7362D"/>
    <w:rsid w:val="00F748A3"/>
    <w:rsid w:val="00F76ADB"/>
    <w:rsid w:val="00F76ECE"/>
    <w:rsid w:val="00F80198"/>
    <w:rsid w:val="00F8067B"/>
    <w:rsid w:val="00F80CDB"/>
    <w:rsid w:val="00F81E9B"/>
    <w:rsid w:val="00F83756"/>
    <w:rsid w:val="00F844D2"/>
    <w:rsid w:val="00F85E35"/>
    <w:rsid w:val="00F86A4B"/>
    <w:rsid w:val="00F870BF"/>
    <w:rsid w:val="00F91DFF"/>
    <w:rsid w:val="00F93D39"/>
    <w:rsid w:val="00F96644"/>
    <w:rsid w:val="00F9694D"/>
    <w:rsid w:val="00F9744B"/>
    <w:rsid w:val="00F97876"/>
    <w:rsid w:val="00F9791D"/>
    <w:rsid w:val="00F97AB6"/>
    <w:rsid w:val="00FA072D"/>
    <w:rsid w:val="00FA11AD"/>
    <w:rsid w:val="00FA16ED"/>
    <w:rsid w:val="00FA1BB4"/>
    <w:rsid w:val="00FA2F5A"/>
    <w:rsid w:val="00FA3168"/>
    <w:rsid w:val="00FA3D99"/>
    <w:rsid w:val="00FA52B5"/>
    <w:rsid w:val="00FA739A"/>
    <w:rsid w:val="00FB08A9"/>
    <w:rsid w:val="00FB0B76"/>
    <w:rsid w:val="00FB1A36"/>
    <w:rsid w:val="00FB1E13"/>
    <w:rsid w:val="00FB2B7E"/>
    <w:rsid w:val="00FB4B28"/>
    <w:rsid w:val="00FB5BC0"/>
    <w:rsid w:val="00FB5F16"/>
    <w:rsid w:val="00FC0356"/>
    <w:rsid w:val="00FC06E6"/>
    <w:rsid w:val="00FC1CDF"/>
    <w:rsid w:val="00FC3067"/>
    <w:rsid w:val="00FC3FD7"/>
    <w:rsid w:val="00FC4AEC"/>
    <w:rsid w:val="00FC5196"/>
    <w:rsid w:val="00FD0C3F"/>
    <w:rsid w:val="00FD14A2"/>
    <w:rsid w:val="00FD1D0C"/>
    <w:rsid w:val="00FD2712"/>
    <w:rsid w:val="00FD2AA6"/>
    <w:rsid w:val="00FD3B11"/>
    <w:rsid w:val="00FD3E2F"/>
    <w:rsid w:val="00FD46DA"/>
    <w:rsid w:val="00FD5463"/>
    <w:rsid w:val="00FE0249"/>
    <w:rsid w:val="00FE40F4"/>
    <w:rsid w:val="00FE53E1"/>
    <w:rsid w:val="00FE79CA"/>
    <w:rsid w:val="00FF04E7"/>
    <w:rsid w:val="00FF1115"/>
    <w:rsid w:val="00FF17C2"/>
    <w:rsid w:val="00FF226E"/>
    <w:rsid w:val="00FF533C"/>
    <w:rsid w:val="00FF5781"/>
    <w:rsid w:val="00FF735B"/>
    <w:rsid w:val="00FF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1F6A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259"/>
    <w:pPr>
      <w:overflowPunct w:val="0"/>
      <w:autoSpaceDE w:val="0"/>
      <w:autoSpaceDN w:val="0"/>
      <w:adjustRightInd w:val="0"/>
      <w:textAlignment w:val="baseline"/>
    </w:pPr>
  </w:style>
  <w:style w:type="paragraph" w:styleId="Heading1">
    <w:name w:val="heading 1"/>
    <w:basedOn w:val="Normal"/>
    <w:next w:val="Normal"/>
    <w:link w:val="Heading1Char"/>
    <w:qFormat/>
    <w:rsid w:val="00972437"/>
    <w:pPr>
      <w:keepNext/>
      <w:numPr>
        <w:numId w:val="1"/>
      </w:numPr>
      <w:tabs>
        <w:tab w:val="left" w:pos="540"/>
      </w:tabs>
      <w:overflowPunct/>
      <w:autoSpaceDE/>
      <w:autoSpaceDN/>
      <w:adjustRightInd/>
      <w:jc w:val="both"/>
      <w:textAlignment w:val="auto"/>
      <w:outlineLvl w:val="0"/>
    </w:pPr>
    <w:rPr>
      <w:rFonts w:ascii="Arial" w:hAnsi="Arial" w:cs="Arial"/>
      <w:b/>
    </w:rPr>
  </w:style>
  <w:style w:type="paragraph" w:styleId="Heading2">
    <w:name w:val="heading 2"/>
    <w:basedOn w:val="Normal"/>
    <w:next w:val="Normal"/>
    <w:qFormat/>
    <w:rsid w:val="001601AF"/>
    <w:pPr>
      <w:keepNext/>
      <w:numPr>
        <w:ilvl w:val="1"/>
        <w:numId w:val="1"/>
      </w:numPr>
      <w:overflowPunct/>
      <w:autoSpaceDE/>
      <w:autoSpaceDN/>
      <w:adjustRightInd/>
      <w:jc w:val="center"/>
      <w:textAlignment w:val="auto"/>
      <w:outlineLvl w:val="1"/>
    </w:pPr>
    <w:rPr>
      <w:rFonts w:ascii="Arial" w:hAnsi="Arial"/>
      <w:b/>
      <w:sz w:val="28"/>
    </w:rPr>
  </w:style>
  <w:style w:type="paragraph" w:styleId="Heading3">
    <w:name w:val="heading 3"/>
    <w:basedOn w:val="Normal"/>
    <w:next w:val="Normal"/>
    <w:qFormat/>
    <w:rsid w:val="001601AF"/>
    <w:pPr>
      <w:keepNext/>
      <w:ind w:left="1080"/>
      <w:jc w:val="both"/>
      <w:outlineLvl w:val="2"/>
    </w:pPr>
    <w:rPr>
      <w:rFonts w:ascii="Arial" w:hAnsi="Arial"/>
      <w:sz w:val="24"/>
    </w:rPr>
  </w:style>
  <w:style w:type="paragraph" w:styleId="Heading4">
    <w:name w:val="heading 4"/>
    <w:basedOn w:val="Normal"/>
    <w:next w:val="Normal"/>
    <w:qFormat/>
    <w:rsid w:val="001601AF"/>
    <w:pPr>
      <w:keepNext/>
      <w:ind w:left="1440" w:hanging="360"/>
      <w:jc w:val="both"/>
      <w:outlineLvl w:val="3"/>
    </w:pPr>
    <w:rPr>
      <w:rFonts w:ascii="Arial" w:hAnsi="Arial"/>
      <w:sz w:val="24"/>
    </w:rPr>
  </w:style>
  <w:style w:type="paragraph" w:styleId="Heading5">
    <w:name w:val="heading 5"/>
    <w:basedOn w:val="Normal"/>
    <w:next w:val="Normal"/>
    <w:qFormat/>
    <w:rsid w:val="001601AF"/>
    <w:pPr>
      <w:keepNext/>
      <w:tabs>
        <w:tab w:val="left" w:pos="1170"/>
      </w:tabs>
      <w:ind w:left="360"/>
      <w:jc w:val="both"/>
      <w:outlineLvl w:val="4"/>
    </w:pPr>
    <w:rPr>
      <w:rFonts w:ascii="Arial" w:hAnsi="Arial"/>
      <w:sz w:val="24"/>
    </w:rPr>
  </w:style>
  <w:style w:type="paragraph" w:styleId="Heading6">
    <w:name w:val="heading 6"/>
    <w:basedOn w:val="Normal"/>
    <w:next w:val="Normal"/>
    <w:qFormat/>
    <w:rsid w:val="001601AF"/>
    <w:pPr>
      <w:keepNext/>
      <w:tabs>
        <w:tab w:val="right" w:pos="4320"/>
        <w:tab w:val="decimal" w:pos="5040"/>
        <w:tab w:val="left" w:pos="6480"/>
      </w:tabs>
      <w:ind w:left="2160"/>
      <w:jc w:val="both"/>
      <w:outlineLvl w:val="5"/>
    </w:pPr>
    <w:rPr>
      <w:rFonts w:ascii="Arial" w:hAnsi="Arial"/>
      <w:sz w:val="24"/>
    </w:rPr>
  </w:style>
  <w:style w:type="paragraph" w:styleId="Heading7">
    <w:name w:val="heading 7"/>
    <w:basedOn w:val="Normal"/>
    <w:next w:val="Normal"/>
    <w:qFormat/>
    <w:rsid w:val="001601AF"/>
    <w:pPr>
      <w:keepNext/>
      <w:tabs>
        <w:tab w:val="left" w:pos="6390"/>
      </w:tabs>
      <w:ind w:left="1170"/>
      <w:jc w:val="both"/>
      <w:outlineLvl w:val="6"/>
    </w:pPr>
    <w:rPr>
      <w:rFonts w:ascii="Arial" w:hAnsi="Arial"/>
      <w:sz w:val="24"/>
    </w:rPr>
  </w:style>
  <w:style w:type="paragraph" w:styleId="Heading8">
    <w:name w:val="heading 8"/>
    <w:basedOn w:val="Normal"/>
    <w:next w:val="Normal"/>
    <w:qFormat/>
    <w:rsid w:val="001601AF"/>
    <w:pPr>
      <w:keepNext/>
      <w:numPr>
        <w:numId w:val="2"/>
      </w:numPr>
      <w:tabs>
        <w:tab w:val="left" w:pos="5940"/>
      </w:tabs>
      <w:jc w:val="both"/>
      <w:outlineLvl w:val="7"/>
    </w:pPr>
    <w:rPr>
      <w:rFonts w:ascii="Arial" w:hAnsi="Arial"/>
      <w:b/>
      <w:bCs/>
      <w:sz w:val="24"/>
    </w:rPr>
  </w:style>
  <w:style w:type="paragraph" w:styleId="Heading9">
    <w:name w:val="heading 9"/>
    <w:basedOn w:val="Normal"/>
    <w:next w:val="Normal"/>
    <w:qFormat/>
    <w:rsid w:val="001601AF"/>
    <w:pPr>
      <w:keepNext/>
      <w:tabs>
        <w:tab w:val="right" w:pos="3960"/>
        <w:tab w:val="left" w:pos="4320"/>
      </w:tabs>
      <w:ind w:left="2520" w:hanging="1440"/>
      <w:jc w:val="both"/>
      <w:outlineLvl w:val="8"/>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601AF"/>
    <w:pPr>
      <w:overflowPunct/>
      <w:autoSpaceDE/>
      <w:autoSpaceDN/>
      <w:adjustRightInd/>
      <w:jc w:val="both"/>
      <w:textAlignment w:val="auto"/>
    </w:pPr>
    <w:rPr>
      <w:rFonts w:ascii="Arial" w:hAnsi="Arial"/>
      <w:sz w:val="24"/>
    </w:rPr>
  </w:style>
  <w:style w:type="paragraph" w:styleId="BodyTextIndent">
    <w:name w:val="Body Text Indent"/>
    <w:basedOn w:val="Normal"/>
    <w:rsid w:val="001601AF"/>
    <w:pPr>
      <w:ind w:left="1080"/>
      <w:jc w:val="both"/>
    </w:pPr>
    <w:rPr>
      <w:rFonts w:ascii="Arial" w:hAnsi="Arial"/>
      <w:sz w:val="24"/>
    </w:rPr>
  </w:style>
  <w:style w:type="paragraph" w:styleId="BodyTextIndent2">
    <w:name w:val="Body Text Indent 2"/>
    <w:basedOn w:val="Normal"/>
    <w:rsid w:val="001601AF"/>
    <w:pPr>
      <w:tabs>
        <w:tab w:val="left" w:pos="5940"/>
      </w:tabs>
      <w:ind w:left="360"/>
      <w:jc w:val="both"/>
    </w:pPr>
    <w:rPr>
      <w:rFonts w:ascii="Arial" w:hAnsi="Arial"/>
      <w:sz w:val="24"/>
    </w:rPr>
  </w:style>
  <w:style w:type="paragraph" w:styleId="Header">
    <w:name w:val="header"/>
    <w:basedOn w:val="Normal"/>
    <w:link w:val="HeaderChar"/>
    <w:uiPriority w:val="99"/>
    <w:rsid w:val="001601AF"/>
    <w:pPr>
      <w:tabs>
        <w:tab w:val="center" w:pos="4320"/>
        <w:tab w:val="right" w:pos="8640"/>
      </w:tabs>
    </w:pPr>
  </w:style>
  <w:style w:type="paragraph" w:styleId="Footer">
    <w:name w:val="footer"/>
    <w:basedOn w:val="Normal"/>
    <w:link w:val="FooterChar"/>
    <w:rsid w:val="001601AF"/>
    <w:pPr>
      <w:tabs>
        <w:tab w:val="center" w:pos="4320"/>
        <w:tab w:val="right" w:pos="8640"/>
      </w:tabs>
    </w:pPr>
  </w:style>
  <w:style w:type="character" w:customStyle="1" w:styleId="serif1">
    <w:name w:val="serif1"/>
    <w:rsid w:val="001601AF"/>
    <w:rPr>
      <w:rFonts w:ascii="Times" w:hAnsi="Times" w:cs="Times" w:hint="default"/>
      <w:sz w:val="24"/>
      <w:szCs w:val="24"/>
    </w:rPr>
  </w:style>
  <w:style w:type="character" w:styleId="PageNumber">
    <w:name w:val="page number"/>
    <w:basedOn w:val="DefaultParagraphFont"/>
    <w:rsid w:val="001601AF"/>
  </w:style>
  <w:style w:type="paragraph" w:styleId="BodyText2">
    <w:name w:val="Body Text 2"/>
    <w:basedOn w:val="Normal"/>
    <w:rsid w:val="00B9531D"/>
    <w:pPr>
      <w:spacing w:after="120" w:line="480" w:lineRule="auto"/>
    </w:pPr>
  </w:style>
  <w:style w:type="character" w:styleId="Hyperlink">
    <w:name w:val="Hyperlink"/>
    <w:uiPriority w:val="99"/>
    <w:rsid w:val="001657AF"/>
    <w:rPr>
      <w:color w:val="0000FF"/>
      <w:u w:val="single"/>
    </w:rPr>
  </w:style>
  <w:style w:type="character" w:styleId="FollowedHyperlink">
    <w:name w:val="FollowedHyperlink"/>
    <w:rsid w:val="001657AF"/>
    <w:rPr>
      <w:color w:val="800080"/>
      <w:u w:val="single"/>
    </w:rPr>
  </w:style>
  <w:style w:type="paragraph" w:styleId="BalloonText">
    <w:name w:val="Balloon Text"/>
    <w:basedOn w:val="Normal"/>
    <w:link w:val="BalloonTextChar"/>
    <w:rsid w:val="00156BA4"/>
    <w:rPr>
      <w:rFonts w:ascii="Tahoma" w:hAnsi="Tahoma" w:cs="Tahoma"/>
      <w:sz w:val="16"/>
      <w:szCs w:val="16"/>
    </w:rPr>
  </w:style>
  <w:style w:type="table" w:styleId="TableGrid">
    <w:name w:val="Table Grid"/>
    <w:basedOn w:val="TableNormal"/>
    <w:uiPriority w:val="39"/>
    <w:rsid w:val="008E6DC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FB1E13"/>
    <w:rPr>
      <w:sz w:val="16"/>
      <w:szCs w:val="16"/>
    </w:rPr>
  </w:style>
  <w:style w:type="paragraph" w:styleId="CommentText">
    <w:name w:val="annotation text"/>
    <w:basedOn w:val="Normal"/>
    <w:semiHidden/>
    <w:rsid w:val="00FB1E13"/>
  </w:style>
  <w:style w:type="paragraph" w:styleId="CommentSubject">
    <w:name w:val="annotation subject"/>
    <w:basedOn w:val="CommentText"/>
    <w:next w:val="CommentText"/>
    <w:semiHidden/>
    <w:rsid w:val="00FB1E13"/>
    <w:rPr>
      <w:b/>
      <w:bCs/>
    </w:rPr>
  </w:style>
  <w:style w:type="character" w:customStyle="1" w:styleId="pslongeditbox">
    <w:name w:val="pslongeditbox"/>
    <w:basedOn w:val="DefaultParagraphFont"/>
    <w:rsid w:val="00406B75"/>
  </w:style>
  <w:style w:type="character" w:customStyle="1" w:styleId="FooterChar">
    <w:name w:val="Footer Char"/>
    <w:basedOn w:val="DefaultParagraphFont"/>
    <w:link w:val="Footer"/>
    <w:uiPriority w:val="99"/>
    <w:rsid w:val="00D56310"/>
  </w:style>
  <w:style w:type="character" w:customStyle="1" w:styleId="Heading1Char">
    <w:name w:val="Heading 1 Char"/>
    <w:link w:val="Heading1"/>
    <w:rsid w:val="009B6463"/>
    <w:rPr>
      <w:rFonts w:ascii="Arial" w:hAnsi="Arial" w:cs="Arial"/>
      <w:b/>
    </w:rPr>
  </w:style>
  <w:style w:type="paragraph" w:customStyle="1" w:styleId="ColorfulList-Accent11">
    <w:name w:val="Colorful List - Accent 11"/>
    <w:basedOn w:val="Normal"/>
    <w:uiPriority w:val="34"/>
    <w:qFormat/>
    <w:rsid w:val="009B6463"/>
    <w:pPr>
      <w:ind w:left="720"/>
      <w:contextualSpacing/>
    </w:pPr>
  </w:style>
  <w:style w:type="paragraph" w:styleId="NormalWeb">
    <w:name w:val="Normal (Web)"/>
    <w:basedOn w:val="Normal"/>
    <w:uiPriority w:val="99"/>
    <w:unhideWhenUsed/>
    <w:rsid w:val="00A07ED4"/>
    <w:pPr>
      <w:overflowPunct/>
      <w:autoSpaceDE/>
      <w:autoSpaceDN/>
      <w:adjustRightInd/>
      <w:spacing w:before="100" w:beforeAutospacing="1" w:after="100" w:afterAutospacing="1"/>
      <w:textAlignment w:val="auto"/>
    </w:pPr>
    <w:rPr>
      <w:sz w:val="24"/>
      <w:szCs w:val="24"/>
    </w:rPr>
  </w:style>
  <w:style w:type="character" w:styleId="Strong">
    <w:name w:val="Strong"/>
    <w:uiPriority w:val="22"/>
    <w:qFormat/>
    <w:rsid w:val="002A344B"/>
    <w:rPr>
      <w:b/>
      <w:bCs/>
    </w:rPr>
  </w:style>
  <w:style w:type="character" w:styleId="Emphasis">
    <w:name w:val="Emphasis"/>
    <w:uiPriority w:val="20"/>
    <w:qFormat/>
    <w:rsid w:val="002A344B"/>
    <w:rPr>
      <w:i/>
      <w:iCs/>
    </w:rPr>
  </w:style>
  <w:style w:type="character" w:customStyle="1" w:styleId="style1">
    <w:name w:val="style1"/>
    <w:basedOn w:val="DefaultParagraphFont"/>
    <w:rsid w:val="002A344B"/>
  </w:style>
  <w:style w:type="paragraph" w:customStyle="1" w:styleId="style11">
    <w:name w:val="style11"/>
    <w:basedOn w:val="Normal"/>
    <w:rsid w:val="002A344B"/>
    <w:pPr>
      <w:overflowPunct/>
      <w:autoSpaceDE/>
      <w:autoSpaceDN/>
      <w:adjustRightInd/>
      <w:spacing w:before="100" w:beforeAutospacing="1" w:after="100" w:afterAutospacing="1"/>
      <w:textAlignment w:val="auto"/>
    </w:pPr>
    <w:rPr>
      <w:sz w:val="24"/>
      <w:szCs w:val="24"/>
    </w:rPr>
  </w:style>
  <w:style w:type="character" w:customStyle="1" w:styleId="style5">
    <w:name w:val="style5"/>
    <w:basedOn w:val="DefaultParagraphFont"/>
    <w:rsid w:val="0095596A"/>
  </w:style>
  <w:style w:type="character" w:customStyle="1" w:styleId="PlainTextChar">
    <w:name w:val="Plain Text Char"/>
    <w:link w:val="PlainText"/>
    <w:locked/>
    <w:rsid w:val="00F0205A"/>
    <w:rPr>
      <w:rFonts w:ascii="Arial" w:hAnsi="Arial"/>
    </w:rPr>
  </w:style>
  <w:style w:type="paragraph" w:styleId="PlainText">
    <w:name w:val="Plain Text"/>
    <w:basedOn w:val="Normal"/>
    <w:link w:val="PlainTextChar"/>
    <w:rsid w:val="00F0205A"/>
    <w:pPr>
      <w:overflowPunct/>
      <w:autoSpaceDE/>
      <w:autoSpaceDN/>
      <w:adjustRightInd/>
      <w:textAlignment w:val="auto"/>
    </w:pPr>
    <w:rPr>
      <w:rFonts w:ascii="Arial" w:hAnsi="Arial"/>
    </w:rPr>
  </w:style>
  <w:style w:type="character" w:customStyle="1" w:styleId="PlainTextChar1">
    <w:name w:val="Plain Text Char1"/>
    <w:rsid w:val="00F0205A"/>
    <w:rPr>
      <w:rFonts w:ascii="Courier New" w:hAnsi="Courier New" w:cs="Courier New"/>
    </w:rPr>
  </w:style>
  <w:style w:type="paragraph" w:customStyle="1" w:styleId="bodytextns">
    <w:name w:val="bodytextns"/>
    <w:basedOn w:val="Normal"/>
    <w:rsid w:val="009E2715"/>
    <w:pPr>
      <w:overflowPunct/>
      <w:autoSpaceDE/>
      <w:autoSpaceDN/>
      <w:adjustRightInd/>
      <w:spacing w:before="100" w:beforeAutospacing="1" w:after="100" w:afterAutospacing="1"/>
      <w:textAlignment w:val="auto"/>
    </w:pPr>
    <w:rPr>
      <w:sz w:val="24"/>
      <w:szCs w:val="24"/>
    </w:rPr>
  </w:style>
  <w:style w:type="paragraph" w:customStyle="1" w:styleId="bodytext0">
    <w:name w:val="bodytext"/>
    <w:basedOn w:val="Normal"/>
    <w:rsid w:val="009E2715"/>
    <w:pPr>
      <w:overflowPunct/>
      <w:autoSpaceDE/>
      <w:autoSpaceDN/>
      <w:adjustRightInd/>
      <w:spacing w:before="100" w:beforeAutospacing="1" w:after="100" w:afterAutospacing="1"/>
      <w:textAlignment w:val="auto"/>
    </w:pPr>
    <w:rPr>
      <w:sz w:val="24"/>
      <w:szCs w:val="24"/>
    </w:rPr>
  </w:style>
  <w:style w:type="character" w:customStyle="1" w:styleId="HeaderChar">
    <w:name w:val="Header Char"/>
    <w:basedOn w:val="DefaultParagraphFont"/>
    <w:link w:val="Header"/>
    <w:uiPriority w:val="99"/>
    <w:rsid w:val="00492D30"/>
  </w:style>
  <w:style w:type="paragraph" w:styleId="ListParagraph">
    <w:name w:val="List Paragraph"/>
    <w:basedOn w:val="Normal"/>
    <w:uiPriority w:val="34"/>
    <w:qFormat/>
    <w:rsid w:val="00A02A1D"/>
    <w:pPr>
      <w:ind w:left="720"/>
      <w:contextualSpacing/>
    </w:pPr>
  </w:style>
  <w:style w:type="character" w:styleId="UnresolvedMention">
    <w:name w:val="Unresolved Mention"/>
    <w:basedOn w:val="DefaultParagraphFont"/>
    <w:uiPriority w:val="99"/>
    <w:semiHidden/>
    <w:unhideWhenUsed/>
    <w:rsid w:val="00B05BC7"/>
    <w:rPr>
      <w:color w:val="605E5C"/>
      <w:shd w:val="clear" w:color="auto" w:fill="E1DFDD"/>
    </w:rPr>
  </w:style>
  <w:style w:type="paragraph" w:customStyle="1" w:styleId="xmsonormal">
    <w:name w:val="x_msonormal"/>
    <w:basedOn w:val="Normal"/>
    <w:rsid w:val="00C00E17"/>
    <w:pPr>
      <w:overflowPunct/>
      <w:autoSpaceDE/>
      <w:autoSpaceDN/>
      <w:adjustRightInd/>
      <w:textAlignment w:val="auto"/>
    </w:pPr>
    <w:rPr>
      <w:rFonts w:ascii="Calibri" w:eastAsiaTheme="minorHAnsi" w:hAnsi="Calibri" w:cs="Calibri"/>
      <w:sz w:val="22"/>
      <w:szCs w:val="22"/>
    </w:rPr>
  </w:style>
  <w:style w:type="paragraph" w:styleId="NoSpacing">
    <w:name w:val="No Spacing"/>
    <w:link w:val="NoSpacingChar"/>
    <w:uiPriority w:val="1"/>
    <w:qFormat/>
    <w:rsid w:val="003E64E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3E64E2"/>
    <w:rPr>
      <w:rFonts w:asciiTheme="minorHAnsi" w:eastAsiaTheme="minorEastAsia" w:hAnsiTheme="minorHAnsi" w:cstheme="minorBidi"/>
      <w:sz w:val="22"/>
      <w:szCs w:val="22"/>
    </w:rPr>
  </w:style>
  <w:style w:type="character" w:customStyle="1" w:styleId="il">
    <w:name w:val="il"/>
    <w:basedOn w:val="DefaultParagraphFont"/>
    <w:rsid w:val="001F23C1"/>
  </w:style>
  <w:style w:type="character" w:customStyle="1" w:styleId="BalloonTextChar">
    <w:name w:val="Balloon Text Char"/>
    <w:link w:val="BalloonText"/>
    <w:rsid w:val="001F23C1"/>
    <w:rPr>
      <w:rFonts w:ascii="Tahoma" w:hAnsi="Tahoma" w:cs="Tahoma"/>
      <w:sz w:val="16"/>
      <w:szCs w:val="16"/>
    </w:rPr>
  </w:style>
  <w:style w:type="character" w:customStyle="1" w:styleId="UnresolvedMention1">
    <w:name w:val="Unresolved Mention1"/>
    <w:basedOn w:val="DefaultParagraphFont"/>
    <w:uiPriority w:val="99"/>
    <w:semiHidden/>
    <w:unhideWhenUsed/>
    <w:rsid w:val="001F2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59823">
      <w:bodyDiv w:val="1"/>
      <w:marLeft w:val="0"/>
      <w:marRight w:val="0"/>
      <w:marTop w:val="0"/>
      <w:marBottom w:val="0"/>
      <w:divBdr>
        <w:top w:val="none" w:sz="0" w:space="0" w:color="auto"/>
        <w:left w:val="none" w:sz="0" w:space="0" w:color="auto"/>
        <w:bottom w:val="none" w:sz="0" w:space="0" w:color="auto"/>
        <w:right w:val="none" w:sz="0" w:space="0" w:color="auto"/>
      </w:divBdr>
    </w:div>
    <w:div w:id="23289071">
      <w:bodyDiv w:val="1"/>
      <w:marLeft w:val="0"/>
      <w:marRight w:val="0"/>
      <w:marTop w:val="0"/>
      <w:marBottom w:val="0"/>
      <w:divBdr>
        <w:top w:val="none" w:sz="0" w:space="0" w:color="auto"/>
        <w:left w:val="none" w:sz="0" w:space="0" w:color="auto"/>
        <w:bottom w:val="none" w:sz="0" w:space="0" w:color="auto"/>
        <w:right w:val="none" w:sz="0" w:space="0" w:color="auto"/>
      </w:divBdr>
    </w:div>
    <w:div w:id="92282009">
      <w:bodyDiv w:val="1"/>
      <w:marLeft w:val="0"/>
      <w:marRight w:val="0"/>
      <w:marTop w:val="0"/>
      <w:marBottom w:val="0"/>
      <w:divBdr>
        <w:top w:val="none" w:sz="0" w:space="0" w:color="auto"/>
        <w:left w:val="none" w:sz="0" w:space="0" w:color="auto"/>
        <w:bottom w:val="none" w:sz="0" w:space="0" w:color="auto"/>
        <w:right w:val="none" w:sz="0" w:space="0" w:color="auto"/>
      </w:divBdr>
    </w:div>
    <w:div w:id="110127775">
      <w:bodyDiv w:val="1"/>
      <w:marLeft w:val="0"/>
      <w:marRight w:val="0"/>
      <w:marTop w:val="0"/>
      <w:marBottom w:val="0"/>
      <w:divBdr>
        <w:top w:val="none" w:sz="0" w:space="0" w:color="auto"/>
        <w:left w:val="none" w:sz="0" w:space="0" w:color="auto"/>
        <w:bottom w:val="none" w:sz="0" w:space="0" w:color="auto"/>
        <w:right w:val="none" w:sz="0" w:space="0" w:color="auto"/>
      </w:divBdr>
    </w:div>
    <w:div w:id="154684849">
      <w:bodyDiv w:val="1"/>
      <w:marLeft w:val="0"/>
      <w:marRight w:val="0"/>
      <w:marTop w:val="0"/>
      <w:marBottom w:val="0"/>
      <w:divBdr>
        <w:top w:val="none" w:sz="0" w:space="0" w:color="auto"/>
        <w:left w:val="none" w:sz="0" w:space="0" w:color="auto"/>
        <w:bottom w:val="none" w:sz="0" w:space="0" w:color="auto"/>
        <w:right w:val="none" w:sz="0" w:space="0" w:color="auto"/>
      </w:divBdr>
    </w:div>
    <w:div w:id="170070354">
      <w:bodyDiv w:val="1"/>
      <w:marLeft w:val="0"/>
      <w:marRight w:val="0"/>
      <w:marTop w:val="0"/>
      <w:marBottom w:val="0"/>
      <w:divBdr>
        <w:top w:val="none" w:sz="0" w:space="0" w:color="auto"/>
        <w:left w:val="none" w:sz="0" w:space="0" w:color="auto"/>
        <w:bottom w:val="none" w:sz="0" w:space="0" w:color="auto"/>
        <w:right w:val="none" w:sz="0" w:space="0" w:color="auto"/>
      </w:divBdr>
    </w:div>
    <w:div w:id="213660255">
      <w:bodyDiv w:val="1"/>
      <w:marLeft w:val="0"/>
      <w:marRight w:val="0"/>
      <w:marTop w:val="0"/>
      <w:marBottom w:val="0"/>
      <w:divBdr>
        <w:top w:val="none" w:sz="0" w:space="0" w:color="auto"/>
        <w:left w:val="none" w:sz="0" w:space="0" w:color="auto"/>
        <w:bottom w:val="none" w:sz="0" w:space="0" w:color="auto"/>
        <w:right w:val="none" w:sz="0" w:space="0" w:color="auto"/>
      </w:divBdr>
    </w:div>
    <w:div w:id="277957232">
      <w:bodyDiv w:val="1"/>
      <w:marLeft w:val="0"/>
      <w:marRight w:val="0"/>
      <w:marTop w:val="0"/>
      <w:marBottom w:val="0"/>
      <w:divBdr>
        <w:top w:val="none" w:sz="0" w:space="0" w:color="auto"/>
        <w:left w:val="none" w:sz="0" w:space="0" w:color="auto"/>
        <w:bottom w:val="none" w:sz="0" w:space="0" w:color="auto"/>
        <w:right w:val="none" w:sz="0" w:space="0" w:color="auto"/>
      </w:divBdr>
    </w:div>
    <w:div w:id="342363097">
      <w:bodyDiv w:val="1"/>
      <w:marLeft w:val="0"/>
      <w:marRight w:val="0"/>
      <w:marTop w:val="0"/>
      <w:marBottom w:val="0"/>
      <w:divBdr>
        <w:top w:val="none" w:sz="0" w:space="0" w:color="auto"/>
        <w:left w:val="none" w:sz="0" w:space="0" w:color="auto"/>
        <w:bottom w:val="none" w:sz="0" w:space="0" w:color="auto"/>
        <w:right w:val="none" w:sz="0" w:space="0" w:color="auto"/>
      </w:divBdr>
    </w:div>
    <w:div w:id="463616910">
      <w:bodyDiv w:val="1"/>
      <w:marLeft w:val="0"/>
      <w:marRight w:val="0"/>
      <w:marTop w:val="0"/>
      <w:marBottom w:val="0"/>
      <w:divBdr>
        <w:top w:val="none" w:sz="0" w:space="0" w:color="auto"/>
        <w:left w:val="none" w:sz="0" w:space="0" w:color="auto"/>
        <w:bottom w:val="none" w:sz="0" w:space="0" w:color="auto"/>
        <w:right w:val="none" w:sz="0" w:space="0" w:color="auto"/>
      </w:divBdr>
    </w:div>
    <w:div w:id="620453012">
      <w:bodyDiv w:val="1"/>
      <w:marLeft w:val="0"/>
      <w:marRight w:val="0"/>
      <w:marTop w:val="0"/>
      <w:marBottom w:val="0"/>
      <w:divBdr>
        <w:top w:val="none" w:sz="0" w:space="0" w:color="auto"/>
        <w:left w:val="none" w:sz="0" w:space="0" w:color="auto"/>
        <w:bottom w:val="none" w:sz="0" w:space="0" w:color="auto"/>
        <w:right w:val="none" w:sz="0" w:space="0" w:color="auto"/>
      </w:divBdr>
    </w:div>
    <w:div w:id="661547716">
      <w:bodyDiv w:val="1"/>
      <w:marLeft w:val="0"/>
      <w:marRight w:val="0"/>
      <w:marTop w:val="0"/>
      <w:marBottom w:val="0"/>
      <w:divBdr>
        <w:top w:val="none" w:sz="0" w:space="0" w:color="auto"/>
        <w:left w:val="none" w:sz="0" w:space="0" w:color="auto"/>
        <w:bottom w:val="none" w:sz="0" w:space="0" w:color="auto"/>
        <w:right w:val="none" w:sz="0" w:space="0" w:color="auto"/>
      </w:divBdr>
    </w:div>
    <w:div w:id="755322129">
      <w:bodyDiv w:val="1"/>
      <w:marLeft w:val="0"/>
      <w:marRight w:val="0"/>
      <w:marTop w:val="0"/>
      <w:marBottom w:val="0"/>
      <w:divBdr>
        <w:top w:val="none" w:sz="0" w:space="0" w:color="auto"/>
        <w:left w:val="none" w:sz="0" w:space="0" w:color="auto"/>
        <w:bottom w:val="none" w:sz="0" w:space="0" w:color="auto"/>
        <w:right w:val="none" w:sz="0" w:space="0" w:color="auto"/>
      </w:divBdr>
    </w:div>
    <w:div w:id="802693820">
      <w:bodyDiv w:val="1"/>
      <w:marLeft w:val="0"/>
      <w:marRight w:val="0"/>
      <w:marTop w:val="0"/>
      <w:marBottom w:val="0"/>
      <w:divBdr>
        <w:top w:val="none" w:sz="0" w:space="0" w:color="auto"/>
        <w:left w:val="none" w:sz="0" w:space="0" w:color="auto"/>
        <w:bottom w:val="none" w:sz="0" w:space="0" w:color="auto"/>
        <w:right w:val="none" w:sz="0" w:space="0" w:color="auto"/>
      </w:divBdr>
    </w:div>
    <w:div w:id="1015577717">
      <w:bodyDiv w:val="1"/>
      <w:marLeft w:val="0"/>
      <w:marRight w:val="0"/>
      <w:marTop w:val="0"/>
      <w:marBottom w:val="0"/>
      <w:divBdr>
        <w:top w:val="none" w:sz="0" w:space="0" w:color="auto"/>
        <w:left w:val="none" w:sz="0" w:space="0" w:color="auto"/>
        <w:bottom w:val="none" w:sz="0" w:space="0" w:color="auto"/>
        <w:right w:val="none" w:sz="0" w:space="0" w:color="auto"/>
      </w:divBdr>
    </w:div>
    <w:div w:id="1061712709">
      <w:bodyDiv w:val="1"/>
      <w:marLeft w:val="0"/>
      <w:marRight w:val="0"/>
      <w:marTop w:val="0"/>
      <w:marBottom w:val="0"/>
      <w:divBdr>
        <w:top w:val="none" w:sz="0" w:space="0" w:color="auto"/>
        <w:left w:val="none" w:sz="0" w:space="0" w:color="auto"/>
        <w:bottom w:val="none" w:sz="0" w:space="0" w:color="auto"/>
        <w:right w:val="none" w:sz="0" w:space="0" w:color="auto"/>
      </w:divBdr>
      <w:divsChild>
        <w:div w:id="12652055">
          <w:marLeft w:val="0"/>
          <w:marRight w:val="0"/>
          <w:marTop w:val="0"/>
          <w:marBottom w:val="0"/>
          <w:divBdr>
            <w:top w:val="none" w:sz="0" w:space="0" w:color="auto"/>
            <w:left w:val="none" w:sz="0" w:space="0" w:color="auto"/>
            <w:bottom w:val="none" w:sz="0" w:space="0" w:color="auto"/>
            <w:right w:val="none" w:sz="0" w:space="0" w:color="auto"/>
          </w:divBdr>
        </w:div>
        <w:div w:id="23678518">
          <w:marLeft w:val="0"/>
          <w:marRight w:val="0"/>
          <w:marTop w:val="0"/>
          <w:marBottom w:val="0"/>
          <w:divBdr>
            <w:top w:val="none" w:sz="0" w:space="0" w:color="auto"/>
            <w:left w:val="none" w:sz="0" w:space="0" w:color="auto"/>
            <w:bottom w:val="none" w:sz="0" w:space="0" w:color="auto"/>
            <w:right w:val="none" w:sz="0" w:space="0" w:color="auto"/>
          </w:divBdr>
        </w:div>
        <w:div w:id="68311859">
          <w:marLeft w:val="0"/>
          <w:marRight w:val="0"/>
          <w:marTop w:val="0"/>
          <w:marBottom w:val="0"/>
          <w:divBdr>
            <w:top w:val="none" w:sz="0" w:space="0" w:color="auto"/>
            <w:left w:val="none" w:sz="0" w:space="0" w:color="auto"/>
            <w:bottom w:val="none" w:sz="0" w:space="0" w:color="auto"/>
            <w:right w:val="none" w:sz="0" w:space="0" w:color="auto"/>
          </w:divBdr>
        </w:div>
        <w:div w:id="93092758">
          <w:marLeft w:val="0"/>
          <w:marRight w:val="0"/>
          <w:marTop w:val="0"/>
          <w:marBottom w:val="0"/>
          <w:divBdr>
            <w:top w:val="none" w:sz="0" w:space="0" w:color="auto"/>
            <w:left w:val="none" w:sz="0" w:space="0" w:color="auto"/>
            <w:bottom w:val="none" w:sz="0" w:space="0" w:color="auto"/>
            <w:right w:val="none" w:sz="0" w:space="0" w:color="auto"/>
          </w:divBdr>
        </w:div>
        <w:div w:id="222300452">
          <w:marLeft w:val="0"/>
          <w:marRight w:val="0"/>
          <w:marTop w:val="0"/>
          <w:marBottom w:val="0"/>
          <w:divBdr>
            <w:top w:val="none" w:sz="0" w:space="0" w:color="auto"/>
            <w:left w:val="none" w:sz="0" w:space="0" w:color="auto"/>
            <w:bottom w:val="none" w:sz="0" w:space="0" w:color="auto"/>
            <w:right w:val="none" w:sz="0" w:space="0" w:color="auto"/>
          </w:divBdr>
        </w:div>
        <w:div w:id="230435513">
          <w:marLeft w:val="0"/>
          <w:marRight w:val="0"/>
          <w:marTop w:val="0"/>
          <w:marBottom w:val="0"/>
          <w:divBdr>
            <w:top w:val="none" w:sz="0" w:space="0" w:color="auto"/>
            <w:left w:val="none" w:sz="0" w:space="0" w:color="auto"/>
            <w:bottom w:val="none" w:sz="0" w:space="0" w:color="auto"/>
            <w:right w:val="none" w:sz="0" w:space="0" w:color="auto"/>
          </w:divBdr>
        </w:div>
        <w:div w:id="238173627">
          <w:marLeft w:val="0"/>
          <w:marRight w:val="0"/>
          <w:marTop w:val="0"/>
          <w:marBottom w:val="0"/>
          <w:divBdr>
            <w:top w:val="none" w:sz="0" w:space="0" w:color="auto"/>
            <w:left w:val="none" w:sz="0" w:space="0" w:color="auto"/>
            <w:bottom w:val="none" w:sz="0" w:space="0" w:color="auto"/>
            <w:right w:val="none" w:sz="0" w:space="0" w:color="auto"/>
          </w:divBdr>
        </w:div>
        <w:div w:id="318969876">
          <w:marLeft w:val="0"/>
          <w:marRight w:val="0"/>
          <w:marTop w:val="0"/>
          <w:marBottom w:val="0"/>
          <w:divBdr>
            <w:top w:val="none" w:sz="0" w:space="0" w:color="auto"/>
            <w:left w:val="none" w:sz="0" w:space="0" w:color="auto"/>
            <w:bottom w:val="none" w:sz="0" w:space="0" w:color="auto"/>
            <w:right w:val="none" w:sz="0" w:space="0" w:color="auto"/>
          </w:divBdr>
        </w:div>
        <w:div w:id="342320119">
          <w:marLeft w:val="0"/>
          <w:marRight w:val="0"/>
          <w:marTop w:val="0"/>
          <w:marBottom w:val="0"/>
          <w:divBdr>
            <w:top w:val="none" w:sz="0" w:space="0" w:color="auto"/>
            <w:left w:val="none" w:sz="0" w:space="0" w:color="auto"/>
            <w:bottom w:val="none" w:sz="0" w:space="0" w:color="auto"/>
            <w:right w:val="none" w:sz="0" w:space="0" w:color="auto"/>
          </w:divBdr>
        </w:div>
        <w:div w:id="426274537">
          <w:marLeft w:val="0"/>
          <w:marRight w:val="0"/>
          <w:marTop w:val="0"/>
          <w:marBottom w:val="0"/>
          <w:divBdr>
            <w:top w:val="none" w:sz="0" w:space="0" w:color="auto"/>
            <w:left w:val="none" w:sz="0" w:space="0" w:color="auto"/>
            <w:bottom w:val="none" w:sz="0" w:space="0" w:color="auto"/>
            <w:right w:val="none" w:sz="0" w:space="0" w:color="auto"/>
          </w:divBdr>
        </w:div>
        <w:div w:id="433521339">
          <w:marLeft w:val="0"/>
          <w:marRight w:val="0"/>
          <w:marTop w:val="0"/>
          <w:marBottom w:val="0"/>
          <w:divBdr>
            <w:top w:val="none" w:sz="0" w:space="0" w:color="auto"/>
            <w:left w:val="none" w:sz="0" w:space="0" w:color="auto"/>
            <w:bottom w:val="none" w:sz="0" w:space="0" w:color="auto"/>
            <w:right w:val="none" w:sz="0" w:space="0" w:color="auto"/>
          </w:divBdr>
        </w:div>
        <w:div w:id="497353023">
          <w:marLeft w:val="0"/>
          <w:marRight w:val="0"/>
          <w:marTop w:val="0"/>
          <w:marBottom w:val="0"/>
          <w:divBdr>
            <w:top w:val="none" w:sz="0" w:space="0" w:color="auto"/>
            <w:left w:val="none" w:sz="0" w:space="0" w:color="auto"/>
            <w:bottom w:val="none" w:sz="0" w:space="0" w:color="auto"/>
            <w:right w:val="none" w:sz="0" w:space="0" w:color="auto"/>
          </w:divBdr>
        </w:div>
        <w:div w:id="511770952">
          <w:marLeft w:val="0"/>
          <w:marRight w:val="0"/>
          <w:marTop w:val="0"/>
          <w:marBottom w:val="0"/>
          <w:divBdr>
            <w:top w:val="none" w:sz="0" w:space="0" w:color="auto"/>
            <w:left w:val="none" w:sz="0" w:space="0" w:color="auto"/>
            <w:bottom w:val="none" w:sz="0" w:space="0" w:color="auto"/>
            <w:right w:val="none" w:sz="0" w:space="0" w:color="auto"/>
          </w:divBdr>
        </w:div>
        <w:div w:id="572391791">
          <w:marLeft w:val="0"/>
          <w:marRight w:val="0"/>
          <w:marTop w:val="0"/>
          <w:marBottom w:val="0"/>
          <w:divBdr>
            <w:top w:val="none" w:sz="0" w:space="0" w:color="auto"/>
            <w:left w:val="none" w:sz="0" w:space="0" w:color="auto"/>
            <w:bottom w:val="none" w:sz="0" w:space="0" w:color="auto"/>
            <w:right w:val="none" w:sz="0" w:space="0" w:color="auto"/>
          </w:divBdr>
        </w:div>
        <w:div w:id="755564748">
          <w:marLeft w:val="0"/>
          <w:marRight w:val="0"/>
          <w:marTop w:val="0"/>
          <w:marBottom w:val="0"/>
          <w:divBdr>
            <w:top w:val="none" w:sz="0" w:space="0" w:color="auto"/>
            <w:left w:val="none" w:sz="0" w:space="0" w:color="auto"/>
            <w:bottom w:val="none" w:sz="0" w:space="0" w:color="auto"/>
            <w:right w:val="none" w:sz="0" w:space="0" w:color="auto"/>
          </w:divBdr>
        </w:div>
        <w:div w:id="770204983">
          <w:marLeft w:val="0"/>
          <w:marRight w:val="0"/>
          <w:marTop w:val="0"/>
          <w:marBottom w:val="0"/>
          <w:divBdr>
            <w:top w:val="none" w:sz="0" w:space="0" w:color="auto"/>
            <w:left w:val="none" w:sz="0" w:space="0" w:color="auto"/>
            <w:bottom w:val="none" w:sz="0" w:space="0" w:color="auto"/>
            <w:right w:val="none" w:sz="0" w:space="0" w:color="auto"/>
          </w:divBdr>
        </w:div>
        <w:div w:id="817263912">
          <w:marLeft w:val="0"/>
          <w:marRight w:val="0"/>
          <w:marTop w:val="0"/>
          <w:marBottom w:val="0"/>
          <w:divBdr>
            <w:top w:val="none" w:sz="0" w:space="0" w:color="auto"/>
            <w:left w:val="none" w:sz="0" w:space="0" w:color="auto"/>
            <w:bottom w:val="none" w:sz="0" w:space="0" w:color="auto"/>
            <w:right w:val="none" w:sz="0" w:space="0" w:color="auto"/>
          </w:divBdr>
        </w:div>
        <w:div w:id="885263529">
          <w:marLeft w:val="0"/>
          <w:marRight w:val="0"/>
          <w:marTop w:val="0"/>
          <w:marBottom w:val="0"/>
          <w:divBdr>
            <w:top w:val="none" w:sz="0" w:space="0" w:color="auto"/>
            <w:left w:val="none" w:sz="0" w:space="0" w:color="auto"/>
            <w:bottom w:val="none" w:sz="0" w:space="0" w:color="auto"/>
            <w:right w:val="none" w:sz="0" w:space="0" w:color="auto"/>
          </w:divBdr>
        </w:div>
        <w:div w:id="894924896">
          <w:marLeft w:val="0"/>
          <w:marRight w:val="0"/>
          <w:marTop w:val="0"/>
          <w:marBottom w:val="0"/>
          <w:divBdr>
            <w:top w:val="none" w:sz="0" w:space="0" w:color="auto"/>
            <w:left w:val="none" w:sz="0" w:space="0" w:color="auto"/>
            <w:bottom w:val="none" w:sz="0" w:space="0" w:color="auto"/>
            <w:right w:val="none" w:sz="0" w:space="0" w:color="auto"/>
          </w:divBdr>
        </w:div>
        <w:div w:id="902713983">
          <w:marLeft w:val="0"/>
          <w:marRight w:val="0"/>
          <w:marTop w:val="0"/>
          <w:marBottom w:val="0"/>
          <w:divBdr>
            <w:top w:val="none" w:sz="0" w:space="0" w:color="auto"/>
            <w:left w:val="none" w:sz="0" w:space="0" w:color="auto"/>
            <w:bottom w:val="none" w:sz="0" w:space="0" w:color="auto"/>
            <w:right w:val="none" w:sz="0" w:space="0" w:color="auto"/>
          </w:divBdr>
        </w:div>
        <w:div w:id="982779204">
          <w:marLeft w:val="0"/>
          <w:marRight w:val="0"/>
          <w:marTop w:val="0"/>
          <w:marBottom w:val="0"/>
          <w:divBdr>
            <w:top w:val="none" w:sz="0" w:space="0" w:color="auto"/>
            <w:left w:val="none" w:sz="0" w:space="0" w:color="auto"/>
            <w:bottom w:val="none" w:sz="0" w:space="0" w:color="auto"/>
            <w:right w:val="none" w:sz="0" w:space="0" w:color="auto"/>
          </w:divBdr>
        </w:div>
        <w:div w:id="983313912">
          <w:marLeft w:val="0"/>
          <w:marRight w:val="0"/>
          <w:marTop w:val="0"/>
          <w:marBottom w:val="0"/>
          <w:divBdr>
            <w:top w:val="none" w:sz="0" w:space="0" w:color="auto"/>
            <w:left w:val="none" w:sz="0" w:space="0" w:color="auto"/>
            <w:bottom w:val="none" w:sz="0" w:space="0" w:color="auto"/>
            <w:right w:val="none" w:sz="0" w:space="0" w:color="auto"/>
          </w:divBdr>
        </w:div>
        <w:div w:id="1035619298">
          <w:marLeft w:val="0"/>
          <w:marRight w:val="0"/>
          <w:marTop w:val="0"/>
          <w:marBottom w:val="0"/>
          <w:divBdr>
            <w:top w:val="none" w:sz="0" w:space="0" w:color="auto"/>
            <w:left w:val="none" w:sz="0" w:space="0" w:color="auto"/>
            <w:bottom w:val="none" w:sz="0" w:space="0" w:color="auto"/>
            <w:right w:val="none" w:sz="0" w:space="0" w:color="auto"/>
          </w:divBdr>
        </w:div>
        <w:div w:id="1036151494">
          <w:marLeft w:val="0"/>
          <w:marRight w:val="0"/>
          <w:marTop w:val="0"/>
          <w:marBottom w:val="0"/>
          <w:divBdr>
            <w:top w:val="none" w:sz="0" w:space="0" w:color="auto"/>
            <w:left w:val="none" w:sz="0" w:space="0" w:color="auto"/>
            <w:bottom w:val="none" w:sz="0" w:space="0" w:color="auto"/>
            <w:right w:val="none" w:sz="0" w:space="0" w:color="auto"/>
          </w:divBdr>
        </w:div>
        <w:div w:id="1091655912">
          <w:marLeft w:val="0"/>
          <w:marRight w:val="0"/>
          <w:marTop w:val="0"/>
          <w:marBottom w:val="0"/>
          <w:divBdr>
            <w:top w:val="none" w:sz="0" w:space="0" w:color="auto"/>
            <w:left w:val="none" w:sz="0" w:space="0" w:color="auto"/>
            <w:bottom w:val="none" w:sz="0" w:space="0" w:color="auto"/>
            <w:right w:val="none" w:sz="0" w:space="0" w:color="auto"/>
          </w:divBdr>
        </w:div>
        <w:div w:id="1210990650">
          <w:marLeft w:val="0"/>
          <w:marRight w:val="0"/>
          <w:marTop w:val="0"/>
          <w:marBottom w:val="0"/>
          <w:divBdr>
            <w:top w:val="none" w:sz="0" w:space="0" w:color="auto"/>
            <w:left w:val="none" w:sz="0" w:space="0" w:color="auto"/>
            <w:bottom w:val="none" w:sz="0" w:space="0" w:color="auto"/>
            <w:right w:val="none" w:sz="0" w:space="0" w:color="auto"/>
          </w:divBdr>
        </w:div>
        <w:div w:id="1266352680">
          <w:marLeft w:val="0"/>
          <w:marRight w:val="0"/>
          <w:marTop w:val="0"/>
          <w:marBottom w:val="0"/>
          <w:divBdr>
            <w:top w:val="none" w:sz="0" w:space="0" w:color="auto"/>
            <w:left w:val="none" w:sz="0" w:space="0" w:color="auto"/>
            <w:bottom w:val="none" w:sz="0" w:space="0" w:color="auto"/>
            <w:right w:val="none" w:sz="0" w:space="0" w:color="auto"/>
          </w:divBdr>
        </w:div>
        <w:div w:id="1409234175">
          <w:marLeft w:val="0"/>
          <w:marRight w:val="0"/>
          <w:marTop w:val="0"/>
          <w:marBottom w:val="0"/>
          <w:divBdr>
            <w:top w:val="none" w:sz="0" w:space="0" w:color="auto"/>
            <w:left w:val="none" w:sz="0" w:space="0" w:color="auto"/>
            <w:bottom w:val="none" w:sz="0" w:space="0" w:color="auto"/>
            <w:right w:val="none" w:sz="0" w:space="0" w:color="auto"/>
          </w:divBdr>
        </w:div>
        <w:div w:id="1450278190">
          <w:marLeft w:val="0"/>
          <w:marRight w:val="0"/>
          <w:marTop w:val="0"/>
          <w:marBottom w:val="0"/>
          <w:divBdr>
            <w:top w:val="none" w:sz="0" w:space="0" w:color="auto"/>
            <w:left w:val="none" w:sz="0" w:space="0" w:color="auto"/>
            <w:bottom w:val="none" w:sz="0" w:space="0" w:color="auto"/>
            <w:right w:val="none" w:sz="0" w:space="0" w:color="auto"/>
          </w:divBdr>
        </w:div>
        <w:div w:id="1492214849">
          <w:marLeft w:val="0"/>
          <w:marRight w:val="0"/>
          <w:marTop w:val="0"/>
          <w:marBottom w:val="0"/>
          <w:divBdr>
            <w:top w:val="none" w:sz="0" w:space="0" w:color="auto"/>
            <w:left w:val="none" w:sz="0" w:space="0" w:color="auto"/>
            <w:bottom w:val="none" w:sz="0" w:space="0" w:color="auto"/>
            <w:right w:val="none" w:sz="0" w:space="0" w:color="auto"/>
          </w:divBdr>
        </w:div>
        <w:div w:id="1655916107">
          <w:marLeft w:val="0"/>
          <w:marRight w:val="0"/>
          <w:marTop w:val="0"/>
          <w:marBottom w:val="0"/>
          <w:divBdr>
            <w:top w:val="none" w:sz="0" w:space="0" w:color="auto"/>
            <w:left w:val="none" w:sz="0" w:space="0" w:color="auto"/>
            <w:bottom w:val="none" w:sz="0" w:space="0" w:color="auto"/>
            <w:right w:val="none" w:sz="0" w:space="0" w:color="auto"/>
          </w:divBdr>
        </w:div>
        <w:div w:id="1740588458">
          <w:marLeft w:val="0"/>
          <w:marRight w:val="0"/>
          <w:marTop w:val="0"/>
          <w:marBottom w:val="0"/>
          <w:divBdr>
            <w:top w:val="none" w:sz="0" w:space="0" w:color="auto"/>
            <w:left w:val="none" w:sz="0" w:space="0" w:color="auto"/>
            <w:bottom w:val="none" w:sz="0" w:space="0" w:color="auto"/>
            <w:right w:val="none" w:sz="0" w:space="0" w:color="auto"/>
          </w:divBdr>
        </w:div>
        <w:div w:id="1754621415">
          <w:marLeft w:val="0"/>
          <w:marRight w:val="0"/>
          <w:marTop w:val="0"/>
          <w:marBottom w:val="0"/>
          <w:divBdr>
            <w:top w:val="none" w:sz="0" w:space="0" w:color="auto"/>
            <w:left w:val="none" w:sz="0" w:space="0" w:color="auto"/>
            <w:bottom w:val="none" w:sz="0" w:space="0" w:color="auto"/>
            <w:right w:val="none" w:sz="0" w:space="0" w:color="auto"/>
          </w:divBdr>
        </w:div>
        <w:div w:id="1867786921">
          <w:marLeft w:val="0"/>
          <w:marRight w:val="0"/>
          <w:marTop w:val="0"/>
          <w:marBottom w:val="0"/>
          <w:divBdr>
            <w:top w:val="none" w:sz="0" w:space="0" w:color="auto"/>
            <w:left w:val="none" w:sz="0" w:space="0" w:color="auto"/>
            <w:bottom w:val="none" w:sz="0" w:space="0" w:color="auto"/>
            <w:right w:val="none" w:sz="0" w:space="0" w:color="auto"/>
          </w:divBdr>
        </w:div>
        <w:div w:id="1898280136">
          <w:marLeft w:val="0"/>
          <w:marRight w:val="0"/>
          <w:marTop w:val="0"/>
          <w:marBottom w:val="0"/>
          <w:divBdr>
            <w:top w:val="none" w:sz="0" w:space="0" w:color="auto"/>
            <w:left w:val="none" w:sz="0" w:space="0" w:color="auto"/>
            <w:bottom w:val="none" w:sz="0" w:space="0" w:color="auto"/>
            <w:right w:val="none" w:sz="0" w:space="0" w:color="auto"/>
          </w:divBdr>
        </w:div>
        <w:div w:id="2020428184">
          <w:marLeft w:val="0"/>
          <w:marRight w:val="0"/>
          <w:marTop w:val="0"/>
          <w:marBottom w:val="0"/>
          <w:divBdr>
            <w:top w:val="none" w:sz="0" w:space="0" w:color="auto"/>
            <w:left w:val="none" w:sz="0" w:space="0" w:color="auto"/>
            <w:bottom w:val="none" w:sz="0" w:space="0" w:color="auto"/>
            <w:right w:val="none" w:sz="0" w:space="0" w:color="auto"/>
          </w:divBdr>
        </w:div>
        <w:div w:id="2037924147">
          <w:marLeft w:val="0"/>
          <w:marRight w:val="0"/>
          <w:marTop w:val="0"/>
          <w:marBottom w:val="0"/>
          <w:divBdr>
            <w:top w:val="none" w:sz="0" w:space="0" w:color="auto"/>
            <w:left w:val="none" w:sz="0" w:space="0" w:color="auto"/>
            <w:bottom w:val="none" w:sz="0" w:space="0" w:color="auto"/>
            <w:right w:val="none" w:sz="0" w:space="0" w:color="auto"/>
          </w:divBdr>
        </w:div>
      </w:divsChild>
    </w:div>
    <w:div w:id="1143739423">
      <w:bodyDiv w:val="1"/>
      <w:marLeft w:val="0"/>
      <w:marRight w:val="0"/>
      <w:marTop w:val="0"/>
      <w:marBottom w:val="0"/>
      <w:divBdr>
        <w:top w:val="none" w:sz="0" w:space="0" w:color="auto"/>
        <w:left w:val="none" w:sz="0" w:space="0" w:color="auto"/>
        <w:bottom w:val="none" w:sz="0" w:space="0" w:color="auto"/>
        <w:right w:val="none" w:sz="0" w:space="0" w:color="auto"/>
      </w:divBdr>
    </w:div>
    <w:div w:id="1153520848">
      <w:bodyDiv w:val="1"/>
      <w:marLeft w:val="0"/>
      <w:marRight w:val="0"/>
      <w:marTop w:val="0"/>
      <w:marBottom w:val="0"/>
      <w:divBdr>
        <w:top w:val="none" w:sz="0" w:space="0" w:color="auto"/>
        <w:left w:val="none" w:sz="0" w:space="0" w:color="auto"/>
        <w:bottom w:val="none" w:sz="0" w:space="0" w:color="auto"/>
        <w:right w:val="none" w:sz="0" w:space="0" w:color="auto"/>
      </w:divBdr>
    </w:div>
    <w:div w:id="1172254648">
      <w:bodyDiv w:val="1"/>
      <w:marLeft w:val="0"/>
      <w:marRight w:val="0"/>
      <w:marTop w:val="0"/>
      <w:marBottom w:val="0"/>
      <w:divBdr>
        <w:top w:val="none" w:sz="0" w:space="0" w:color="auto"/>
        <w:left w:val="none" w:sz="0" w:space="0" w:color="auto"/>
        <w:bottom w:val="none" w:sz="0" w:space="0" w:color="auto"/>
        <w:right w:val="none" w:sz="0" w:space="0" w:color="auto"/>
      </w:divBdr>
      <w:divsChild>
        <w:div w:id="1436246882">
          <w:marLeft w:val="0"/>
          <w:marRight w:val="0"/>
          <w:marTop w:val="0"/>
          <w:marBottom w:val="0"/>
          <w:divBdr>
            <w:top w:val="none" w:sz="0" w:space="0" w:color="auto"/>
            <w:left w:val="none" w:sz="0" w:space="0" w:color="auto"/>
            <w:bottom w:val="none" w:sz="0" w:space="0" w:color="auto"/>
            <w:right w:val="none" w:sz="0" w:space="0" w:color="auto"/>
          </w:divBdr>
        </w:div>
        <w:div w:id="1503204805">
          <w:marLeft w:val="0"/>
          <w:marRight w:val="0"/>
          <w:marTop w:val="0"/>
          <w:marBottom w:val="0"/>
          <w:divBdr>
            <w:top w:val="none" w:sz="0" w:space="0" w:color="auto"/>
            <w:left w:val="none" w:sz="0" w:space="0" w:color="auto"/>
            <w:bottom w:val="none" w:sz="0" w:space="0" w:color="auto"/>
            <w:right w:val="none" w:sz="0" w:space="0" w:color="auto"/>
          </w:divBdr>
        </w:div>
      </w:divsChild>
    </w:div>
    <w:div w:id="1224178746">
      <w:bodyDiv w:val="1"/>
      <w:marLeft w:val="0"/>
      <w:marRight w:val="0"/>
      <w:marTop w:val="0"/>
      <w:marBottom w:val="0"/>
      <w:divBdr>
        <w:top w:val="none" w:sz="0" w:space="0" w:color="auto"/>
        <w:left w:val="none" w:sz="0" w:space="0" w:color="auto"/>
        <w:bottom w:val="none" w:sz="0" w:space="0" w:color="auto"/>
        <w:right w:val="none" w:sz="0" w:space="0" w:color="auto"/>
      </w:divBdr>
    </w:div>
    <w:div w:id="1462335367">
      <w:bodyDiv w:val="1"/>
      <w:marLeft w:val="0"/>
      <w:marRight w:val="0"/>
      <w:marTop w:val="0"/>
      <w:marBottom w:val="0"/>
      <w:divBdr>
        <w:top w:val="none" w:sz="0" w:space="0" w:color="auto"/>
        <w:left w:val="none" w:sz="0" w:space="0" w:color="auto"/>
        <w:bottom w:val="none" w:sz="0" w:space="0" w:color="auto"/>
        <w:right w:val="none" w:sz="0" w:space="0" w:color="auto"/>
      </w:divBdr>
    </w:div>
    <w:div w:id="1642540306">
      <w:bodyDiv w:val="1"/>
      <w:marLeft w:val="0"/>
      <w:marRight w:val="0"/>
      <w:marTop w:val="0"/>
      <w:marBottom w:val="0"/>
      <w:divBdr>
        <w:top w:val="none" w:sz="0" w:space="0" w:color="auto"/>
        <w:left w:val="none" w:sz="0" w:space="0" w:color="auto"/>
        <w:bottom w:val="none" w:sz="0" w:space="0" w:color="auto"/>
        <w:right w:val="none" w:sz="0" w:space="0" w:color="auto"/>
      </w:divBdr>
    </w:div>
    <w:div w:id="1648822872">
      <w:bodyDiv w:val="1"/>
      <w:marLeft w:val="0"/>
      <w:marRight w:val="0"/>
      <w:marTop w:val="0"/>
      <w:marBottom w:val="0"/>
      <w:divBdr>
        <w:top w:val="none" w:sz="0" w:space="0" w:color="auto"/>
        <w:left w:val="none" w:sz="0" w:space="0" w:color="auto"/>
        <w:bottom w:val="none" w:sz="0" w:space="0" w:color="auto"/>
        <w:right w:val="none" w:sz="0" w:space="0" w:color="auto"/>
      </w:divBdr>
    </w:div>
    <w:div w:id="1778714794">
      <w:bodyDiv w:val="1"/>
      <w:marLeft w:val="0"/>
      <w:marRight w:val="0"/>
      <w:marTop w:val="0"/>
      <w:marBottom w:val="0"/>
      <w:divBdr>
        <w:top w:val="none" w:sz="0" w:space="0" w:color="auto"/>
        <w:left w:val="none" w:sz="0" w:space="0" w:color="auto"/>
        <w:bottom w:val="none" w:sz="0" w:space="0" w:color="auto"/>
        <w:right w:val="none" w:sz="0" w:space="0" w:color="auto"/>
      </w:divBdr>
    </w:div>
    <w:div w:id="1897398319">
      <w:bodyDiv w:val="1"/>
      <w:marLeft w:val="0"/>
      <w:marRight w:val="0"/>
      <w:marTop w:val="0"/>
      <w:marBottom w:val="0"/>
      <w:divBdr>
        <w:top w:val="none" w:sz="0" w:space="0" w:color="auto"/>
        <w:left w:val="none" w:sz="0" w:space="0" w:color="auto"/>
        <w:bottom w:val="none" w:sz="0" w:space="0" w:color="auto"/>
        <w:right w:val="none" w:sz="0" w:space="0" w:color="auto"/>
      </w:divBdr>
    </w:div>
    <w:div w:id="2090616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stpetersburg.usf.edu/student-life/student-outreach-program/" TargetMode="External"/><Relationship Id="rId26" Type="http://schemas.openxmlformats.org/officeDocument/2006/relationships/hyperlink" Target="http://usflearn.instructure.com" TargetMode="External"/><Relationship Id="rId39" Type="http://schemas.openxmlformats.org/officeDocument/2006/relationships/hyperlink" Target="mailto:help@usf.edu" TargetMode="External"/><Relationship Id="rId21" Type="http://schemas.openxmlformats.org/officeDocument/2006/relationships/hyperlink" Target="https://www.usf.edu/student-affairs/student-conduct-ethical-development/about-us/contacts.aspx" TargetMode="External"/><Relationship Id="rId34" Type="http://schemas.openxmlformats.org/officeDocument/2006/relationships/hyperlink" Target="http://regulationspolicies.usf.edu/regulations/pdfs/regulation-usf3.027.pdf" TargetMode="External"/><Relationship Id="rId42" Type="http://schemas.openxmlformats.org/officeDocument/2006/relationships/hyperlink" Target="https://www.sarasotamanatee.usf.edu/academics/academic-resources/technology-services/index.aspx" TargetMode="External"/><Relationship Id="rId47" Type="http://schemas.openxmlformats.org/officeDocument/2006/relationships/hyperlink" Target="mailto:asctampa@usf.edu" TargetMode="External"/><Relationship Id="rId50" Type="http://schemas.openxmlformats.org/officeDocument/2006/relationships/hyperlink" Target="https://www.sarasotamanatee.usf.edu/academics/academic-resources/tutoring.aspx" TargetMode="External"/><Relationship Id="rId55" Type="http://schemas.openxmlformats.org/officeDocument/2006/relationships/hyperlink" Target="http://www.usf.edu/registrar/calendar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unal@usfsp.edu" TargetMode="External"/><Relationship Id="rId29" Type="http://schemas.openxmlformats.org/officeDocument/2006/relationships/hyperlink" Target="https://www.usf.edu/provost/faculty/core-syllabus-policy-statements.aspx" TargetMode="External"/><Relationship Id="rId11" Type="http://schemas.openxmlformats.org/officeDocument/2006/relationships/header" Target="header1.xml"/><Relationship Id="rId24" Type="http://schemas.openxmlformats.org/officeDocument/2006/relationships/hyperlink" Target="https://www.pcsoweb.com/" TargetMode="External"/><Relationship Id="rId32" Type="http://schemas.openxmlformats.org/officeDocument/2006/relationships/hyperlink" Target="https://www.usf.edu/title-ix/gethelp/resources.aspx" TargetMode="External"/><Relationship Id="rId37" Type="http://schemas.openxmlformats.org/officeDocument/2006/relationships/hyperlink" Target="https://www.stpetersburg.usf.edu/student-life/resources/student-accessibility-services/" TargetMode="External"/><Relationship Id="rId40" Type="http://schemas.openxmlformats.org/officeDocument/2006/relationships/hyperlink" Target="https://www.usf.edu/it/about-us/helpdesk.aspx" TargetMode="External"/><Relationship Id="rId45" Type="http://schemas.openxmlformats.org/officeDocument/2006/relationships/hyperlink" Target="https://www.stpetersburg.usf.edu/student-life/wellness/about/schedule-appointment.aspx" TargetMode="External"/><Relationship Id="rId53" Type="http://schemas.openxmlformats.org/officeDocument/2006/relationships/hyperlink" Target="https://www.stpetersburg.usf.edu/student-life/student-success-center/writing/writing-tutoring.aspx"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test.stpetersburg.usf.edu/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www.stpetersburg.usf.edu/student-life/dean-of-students/" TargetMode="External"/><Relationship Id="rId27" Type="http://schemas.openxmlformats.org/officeDocument/2006/relationships/hyperlink" Target="tel:813-974-1222" TargetMode="External"/><Relationship Id="rId30" Type="http://schemas.openxmlformats.org/officeDocument/2006/relationships/hyperlink" Target="https://www.usf.edu/provost/faculty/core-syllabus-policy-statements.aspx" TargetMode="External"/><Relationship Id="rId35" Type="http://schemas.openxmlformats.org/officeDocument/2006/relationships/hyperlink" Target="http://www.turnitin.com" TargetMode="External"/><Relationship Id="rId43" Type="http://schemas.openxmlformats.org/officeDocument/2006/relationships/hyperlink" Target="https://www.usf.edu/student-affairs/victim-advocacy/contact-us/index.aspx" TargetMode="External"/><Relationship Id="rId48" Type="http://schemas.openxmlformats.org/officeDocument/2006/relationships/hyperlink" Target="https://www.usf.edu/undergrad/academic-success-center/tutoring/courses-tutored.aspx" TargetMode="External"/><Relationship Id="rId56" Type="http://schemas.openxmlformats.org/officeDocument/2006/relationships/hyperlink" Target="http://www.usf.edu/registrar/calendars/" TargetMode="External"/><Relationship Id="rId8" Type="http://schemas.openxmlformats.org/officeDocument/2006/relationships/webSettings" Target="webSettings.xml"/><Relationship Id="rId51" Type="http://schemas.openxmlformats.org/officeDocument/2006/relationships/hyperlink" Target="mailto:writingstudio@usf.edu"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ezproxy.lib.usf.edu/login?url=http://search.ebscohost.com/login.aspx?direct=true&amp;scope=site&amp;db=nlebk&amp;db=nlabk&amp;AN=1204494" TargetMode="External"/><Relationship Id="rId25" Type="http://schemas.openxmlformats.org/officeDocument/2006/relationships/hyperlink" Target="https://police.stpete.org/" TargetMode="External"/><Relationship Id="rId33" Type="http://schemas.openxmlformats.org/officeDocument/2006/relationships/hyperlink" Target="mailto:va@admin.usf.edu" TargetMode="External"/><Relationship Id="rId38" Type="http://schemas.openxmlformats.org/officeDocument/2006/relationships/hyperlink" Target="https://www.usf.edu/student-success/undergrads/" TargetMode="External"/><Relationship Id="rId46" Type="http://schemas.openxmlformats.org/officeDocument/2006/relationships/hyperlink" Target="https://www.sarasotamanatee.usf.edu/campus-life/health-and-safety/counseling-and-wellness-center/index.aspx" TargetMode="External"/><Relationship Id="rId20" Type="http://schemas.openxmlformats.org/officeDocument/2006/relationships/hyperlink" Target="mailto:Usfsp-conduct@usf.edu" TargetMode="External"/><Relationship Id="rId41" Type="http://schemas.openxmlformats.org/officeDocument/2006/relationships/hyperlink" Target="https://lib.stpetersburg.usf.edu/c.php?g=728128&amp;p=5199235" TargetMode="External"/><Relationship Id="rId54" Type="http://schemas.openxmlformats.org/officeDocument/2006/relationships/hyperlink" Target="https://www.sarasotamanatee.usf.edu/academics/academic-resources/tutoring.asp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marieb@usf.edu" TargetMode="External"/><Relationship Id="rId23" Type="http://schemas.openxmlformats.org/officeDocument/2006/relationships/hyperlink" Target="https://www.suncoastcenter.org/sexual-assault-services" TargetMode="External"/><Relationship Id="rId28" Type="http://schemas.openxmlformats.org/officeDocument/2006/relationships/hyperlink" Target="mailto:help@mail.usf.edu" TargetMode="External"/><Relationship Id="rId36" Type="http://schemas.openxmlformats.org/officeDocument/2006/relationships/hyperlink" Target="https://www.usf.edu/student-affairs/student-accessibility/" TargetMode="External"/><Relationship Id="rId49" Type="http://schemas.openxmlformats.org/officeDocument/2006/relationships/hyperlink" Target="https://www.stpetersburg.usf.edu/student-life/student-success-center/tutoring/index.aspx"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mailto:help@usf.edu" TargetMode="External"/><Relationship Id="rId44" Type="http://schemas.openxmlformats.org/officeDocument/2006/relationships/hyperlink" Target="https://www.usf.edu/student-affairs/counseling-center/about-us/contact-us.aspx" TargetMode="External"/><Relationship Id="rId52" Type="http://schemas.openxmlformats.org/officeDocument/2006/relationships/hyperlink" Target="https://www.usf.edu/undergrad/academic-success-center/writing-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42C2931D3B914AA89D4860A23D77D6" ma:contentTypeVersion="24" ma:contentTypeDescription="Create a new document." ma:contentTypeScope="" ma:versionID="db9593b8bfd69a7b5cfadaecb2b562d8">
  <xsd:schema xmlns:xsd="http://www.w3.org/2001/XMLSchema" xmlns:xs="http://www.w3.org/2001/XMLSchema" xmlns:p="http://schemas.microsoft.com/office/2006/metadata/properties" xmlns:ns3="6eafdaf0-8b81-4d78-9b72-2113fb09318c" xmlns:ns4="e9552224-5afb-4d87-9d65-e0f98bb3a9db" targetNamespace="http://schemas.microsoft.com/office/2006/metadata/properties" ma:root="true" ma:fieldsID="5752b2bb59230e525f715eec7c425ba2" ns3:_="" ns4:_="">
    <xsd:import namespace="6eafdaf0-8b81-4d78-9b72-2113fb09318c"/>
    <xsd:import namespace="e9552224-5afb-4d87-9d65-e0f98bb3a9d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afdaf0-8b81-4d78-9b72-2113fb0931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552224-5afb-4d87-9d65-e0f98bb3a9d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9" nillable="true" ma:displayName="Default Section Names" ma:internalName="DefaultSectionNames">
      <xsd:simpleType>
        <xsd:restriction base="dms:Note">
          <xsd:maxLength value="255"/>
        </xsd:restriction>
      </xsd:simpleType>
    </xsd:element>
    <xsd:element name="Templates" ma:index="20" nillable="true" ma:displayName="Templates" ma:internalName="Templates">
      <xsd:simpleType>
        <xsd:restriction base="dms:Note">
          <xsd:maxLength value="255"/>
        </xsd:restriction>
      </xsd:simpleType>
    </xsd:element>
    <xsd:element name="Teachers" ma:index="21"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2"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3"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s xmlns="e9552224-5afb-4d87-9d65-e0f98bb3a9db" xsi:nil="true"/>
    <Teachers xmlns="e9552224-5afb-4d87-9d65-e0f98bb3a9db">
      <UserInfo>
        <DisplayName/>
        <AccountId xsi:nil="true"/>
        <AccountType/>
      </UserInfo>
    </Teachers>
    <Student_Groups xmlns="e9552224-5afb-4d87-9d65-e0f98bb3a9db">
      <UserInfo>
        <DisplayName/>
        <AccountId xsi:nil="true"/>
        <AccountType/>
      </UserInfo>
    </Student_Groups>
    <AppVersion xmlns="e9552224-5afb-4d87-9d65-e0f98bb3a9db" xsi:nil="true"/>
    <TeamsChannelId xmlns="e9552224-5afb-4d87-9d65-e0f98bb3a9db" xsi:nil="true"/>
    <IsNotebookLocked xmlns="e9552224-5afb-4d87-9d65-e0f98bb3a9db" xsi:nil="true"/>
    <Has_Teacher_Only_SectionGroup xmlns="e9552224-5afb-4d87-9d65-e0f98bb3a9db" xsi:nil="true"/>
    <Students xmlns="e9552224-5afb-4d87-9d65-e0f98bb3a9db">
      <UserInfo>
        <DisplayName/>
        <AccountId xsi:nil="true"/>
        <AccountType/>
      </UserInfo>
    </Students>
    <DefaultSectionNames xmlns="e9552224-5afb-4d87-9d65-e0f98bb3a9db" xsi:nil="true"/>
    <Is_Collaboration_Space_Locked xmlns="e9552224-5afb-4d87-9d65-e0f98bb3a9db" xsi:nil="true"/>
    <Self_Registration_Enabled xmlns="e9552224-5afb-4d87-9d65-e0f98bb3a9db" xsi:nil="true"/>
    <Invited_Teachers xmlns="e9552224-5afb-4d87-9d65-e0f98bb3a9db" xsi:nil="true"/>
    <NotebookType xmlns="e9552224-5afb-4d87-9d65-e0f98bb3a9db" xsi:nil="true"/>
    <FolderType xmlns="e9552224-5afb-4d87-9d65-e0f98bb3a9db" xsi:nil="true"/>
    <CultureName xmlns="e9552224-5afb-4d87-9d65-e0f98bb3a9db" xsi:nil="true"/>
    <Owner xmlns="e9552224-5afb-4d87-9d65-e0f98bb3a9db">
      <UserInfo>
        <DisplayName/>
        <AccountId xsi:nil="true"/>
        <AccountType/>
      </UserInfo>
    </Owner>
    <Invited_Students xmlns="e9552224-5afb-4d87-9d65-e0f98bb3a9d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B40FD-F175-4FB9-8D8D-5C1C9E9DD0A3}">
  <ds:schemaRefs>
    <ds:schemaRef ds:uri="http://schemas.microsoft.com/sharepoint/v3/contenttype/forms"/>
  </ds:schemaRefs>
</ds:datastoreItem>
</file>

<file path=customXml/itemProps2.xml><?xml version="1.0" encoding="utf-8"?>
<ds:datastoreItem xmlns:ds="http://schemas.openxmlformats.org/officeDocument/2006/customXml" ds:itemID="{FAA8B36C-0D89-4E9B-BD35-AB871047E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afdaf0-8b81-4d78-9b72-2113fb09318c"/>
    <ds:schemaRef ds:uri="e9552224-5afb-4d87-9d65-e0f98bb3a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F148EE-F6CE-452C-9FD1-CC764F1499D5}">
  <ds:schemaRefs>
    <ds:schemaRef ds:uri="http://schemas.microsoft.com/office/2006/documentManagement/types"/>
    <ds:schemaRef ds:uri="http://purl.org/dc/dcmitype/"/>
    <ds:schemaRef ds:uri="e9552224-5afb-4d87-9d65-e0f98bb3a9db"/>
    <ds:schemaRef ds:uri="http://schemas.microsoft.com/office/infopath/2007/PartnerControls"/>
    <ds:schemaRef ds:uri="http://purl.org/dc/elements/1.1/"/>
    <ds:schemaRef ds:uri="6eafdaf0-8b81-4d78-9b72-2113fb09318c"/>
    <ds:schemaRef ds:uri="http://schemas.microsoft.com/office/2006/metadata/properties"/>
    <ds:schemaRef ds:uri="http://www.w3.org/XML/1998/namespace"/>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EC00B3E1-DDA2-496A-8BC4-E7813DF63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8529</Words>
  <Characters>48620</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USF Syllabus Template</vt:lpstr>
    </vt:vector>
  </TitlesOfParts>
  <LinksUpToDate>false</LinksUpToDate>
  <CharactersWithSpaces>57035</CharactersWithSpaces>
  <SharedDoc>false</SharedDoc>
  <HLinks>
    <vt:vector size="84" baseType="variant">
      <vt:variant>
        <vt:i4>4128814</vt:i4>
      </vt:variant>
      <vt:variant>
        <vt:i4>48</vt:i4>
      </vt:variant>
      <vt:variant>
        <vt:i4>0</vt:i4>
      </vt:variant>
      <vt:variant>
        <vt:i4>5</vt:i4>
      </vt:variant>
      <vt:variant>
        <vt:lpwstr>http://www.wingtheory.com/</vt:lpwstr>
      </vt:variant>
      <vt:variant>
        <vt:lpwstr/>
      </vt:variant>
      <vt:variant>
        <vt:i4>8061025</vt:i4>
      </vt:variant>
      <vt:variant>
        <vt:i4>45</vt:i4>
      </vt:variant>
      <vt:variant>
        <vt:i4>0</vt:i4>
      </vt:variant>
      <vt:variant>
        <vt:i4>5</vt:i4>
      </vt:variant>
      <vt:variant>
        <vt:lpwstr>http://www.mp3.com/</vt:lpwstr>
      </vt:variant>
      <vt:variant>
        <vt:lpwstr/>
      </vt:variant>
      <vt:variant>
        <vt:i4>4390915</vt:i4>
      </vt:variant>
      <vt:variant>
        <vt:i4>42</vt:i4>
      </vt:variant>
      <vt:variant>
        <vt:i4>0</vt:i4>
      </vt:variant>
      <vt:variant>
        <vt:i4>5</vt:i4>
      </vt:variant>
      <vt:variant>
        <vt:lpwstr>../AppData/Local/Documents and Settings/kevinyee/Desktop/link.pdf</vt:lpwstr>
      </vt:variant>
      <vt:variant>
        <vt:lpwstr/>
      </vt:variant>
      <vt:variant>
        <vt:i4>3539049</vt:i4>
      </vt:variant>
      <vt:variant>
        <vt:i4>36</vt:i4>
      </vt:variant>
      <vt:variant>
        <vt:i4>0</vt:i4>
      </vt:variant>
      <vt:variant>
        <vt:i4>5</vt:i4>
      </vt:variant>
      <vt:variant>
        <vt:lpwstr>http://www.lib.usf.edu/writing/</vt:lpwstr>
      </vt:variant>
      <vt:variant>
        <vt:lpwstr/>
      </vt:variant>
      <vt:variant>
        <vt:i4>4391007</vt:i4>
      </vt:variant>
      <vt:variant>
        <vt:i4>33</vt:i4>
      </vt:variant>
      <vt:variant>
        <vt:i4>0</vt:i4>
      </vt:variant>
      <vt:variant>
        <vt:i4>5</vt:i4>
      </vt:variant>
      <vt:variant>
        <vt:lpwstr>http://www.turnitin.com/</vt:lpwstr>
      </vt:variant>
      <vt:variant>
        <vt:lpwstr/>
      </vt:variant>
      <vt:variant>
        <vt:i4>4718661</vt:i4>
      </vt:variant>
      <vt:variant>
        <vt:i4>21</vt:i4>
      </vt:variant>
      <vt:variant>
        <vt:i4>0</vt:i4>
      </vt:variant>
      <vt:variant>
        <vt:i4>5</vt:i4>
      </vt:variant>
      <vt:variant>
        <vt:lpwstr>http://chemistryclass-usf.wikispaces.com/</vt:lpwstr>
      </vt:variant>
      <vt:variant>
        <vt:lpwstr/>
      </vt:variant>
      <vt:variant>
        <vt:i4>2555967</vt:i4>
      </vt:variant>
      <vt:variant>
        <vt:i4>18</vt:i4>
      </vt:variant>
      <vt:variant>
        <vt:i4>0</vt:i4>
      </vt:variant>
      <vt:variant>
        <vt:i4>5</vt:i4>
      </vt:variant>
      <vt:variant>
        <vt:lpwstr>http://chemistryclass-usf.blogspot.com/</vt:lpwstr>
      </vt:variant>
      <vt:variant>
        <vt:lpwstr/>
      </vt:variant>
      <vt:variant>
        <vt:i4>2031657</vt:i4>
      </vt:variant>
      <vt:variant>
        <vt:i4>15</vt:i4>
      </vt:variant>
      <vt:variant>
        <vt:i4>0</vt:i4>
      </vt:variant>
      <vt:variant>
        <vt:i4>5</vt:i4>
      </vt:variant>
      <vt:variant>
        <vt:lpwstr>mailto:help@usf.edu</vt:lpwstr>
      </vt:variant>
      <vt:variant>
        <vt:lpwstr/>
      </vt:variant>
      <vt:variant>
        <vt:i4>4587542</vt:i4>
      </vt:variant>
      <vt:variant>
        <vt:i4>12</vt:i4>
      </vt:variant>
      <vt:variant>
        <vt:i4>0</vt:i4>
      </vt:variant>
      <vt:variant>
        <vt:i4>5</vt:i4>
      </vt:variant>
      <vt:variant>
        <vt:lpwstr>http://guides.instructure.com/m/4212</vt:lpwstr>
      </vt:variant>
      <vt:variant>
        <vt:lpwstr/>
      </vt:variant>
      <vt:variant>
        <vt:i4>1703954</vt:i4>
      </vt:variant>
      <vt:variant>
        <vt:i4>9</vt:i4>
      </vt:variant>
      <vt:variant>
        <vt:i4>0</vt:i4>
      </vt:variant>
      <vt:variant>
        <vt:i4>5</vt:i4>
      </vt:variant>
      <vt:variant>
        <vt:lpwstr>https://training.instructure.com/courses/347469/</vt:lpwstr>
      </vt:variant>
      <vt:variant>
        <vt:lpwstr/>
      </vt:variant>
      <vt:variant>
        <vt:i4>4456521</vt:i4>
      </vt:variant>
      <vt:variant>
        <vt:i4>3</vt:i4>
      </vt:variant>
      <vt:variant>
        <vt:i4>0</vt:i4>
      </vt:variant>
      <vt:variant>
        <vt:i4>5</vt:i4>
      </vt:variant>
      <vt:variant>
        <vt:lpwstr>http://ugs.usf.edu/course-inventory/</vt:lpwstr>
      </vt:variant>
      <vt:variant>
        <vt:lpwstr/>
      </vt:variant>
      <vt:variant>
        <vt:i4>4456521</vt:i4>
      </vt:variant>
      <vt:variant>
        <vt:i4>0</vt:i4>
      </vt:variant>
      <vt:variant>
        <vt:i4>0</vt:i4>
      </vt:variant>
      <vt:variant>
        <vt:i4>5</vt:i4>
      </vt:variant>
      <vt:variant>
        <vt:lpwstr>http://ugs.usf.edu/course-inventory/</vt:lpwstr>
      </vt:variant>
      <vt:variant>
        <vt:lpwstr/>
      </vt:variant>
      <vt:variant>
        <vt:i4>8061029</vt:i4>
      </vt:variant>
      <vt:variant>
        <vt:i4>-1</vt:i4>
      </vt:variant>
      <vt:variant>
        <vt:i4>1033</vt:i4>
      </vt:variant>
      <vt:variant>
        <vt:i4>1</vt:i4>
      </vt:variant>
      <vt:variant>
        <vt:lpwstr>http://cdn.usf.edu/themes/usf/applications/1.0/images/footer/footer-logo-system.png</vt:lpwstr>
      </vt:variant>
      <vt:variant>
        <vt:lpwstr/>
      </vt:variant>
      <vt:variant>
        <vt:i4>8061029</vt:i4>
      </vt:variant>
      <vt:variant>
        <vt:i4>-1</vt:i4>
      </vt:variant>
      <vt:variant>
        <vt:i4>1034</vt:i4>
      </vt:variant>
      <vt:variant>
        <vt:i4>1</vt:i4>
      </vt:variant>
      <vt:variant>
        <vt:lpwstr>http://cdn.usf.edu/themes/usf/applications/1.0/images/footer/footer-logo-system.png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USF Syllabus Template</dc:title>
  <dc:subject>USF Syllabus Template</dc:subject>
  <dc:creator/>
  <cp:keywords/>
  <dc:description/>
  <cp:lastModifiedBy/>
  <cp:revision>1</cp:revision>
  <cp:lastPrinted>2008-10-15T13:59:00Z</cp:lastPrinted>
  <dcterms:created xsi:type="dcterms:W3CDTF">2021-08-23T16:11:00Z</dcterms:created>
  <dcterms:modified xsi:type="dcterms:W3CDTF">2021-08-23T16:11:00Z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0x0101006042C2931D3B914AA89D4860A23D77D6</vt:lpwstr>
  </property>
</Properties>
</file>